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shd w:val="clear" w:color="auto" w:fill="FFFFFF"/>
          <w:lang w:bidi="ar"/>
        </w:rPr>
        <w:t>附件：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2022年下半年祁门县初级中学、小学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和幼儿园教师资格认定人员名单</w:t>
      </w:r>
    </w:p>
    <w:p>
      <w:pPr>
        <w:adjustRightInd w:val="0"/>
        <w:snapToGrid w:val="0"/>
        <w:spacing w:line="520" w:lineRule="exact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bookmarkStart w:id="0" w:name="_GoBack"/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802"/>
        <w:gridCol w:w="828"/>
        <w:gridCol w:w="3376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申请资格种类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廖海平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初级中学教师资格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程剑锋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初级中学教师资格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王梦梦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初级中学教师资格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汪  瑶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初级中学教师资格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方张烁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初级中学教师资格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胡梦婷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桂秀敏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  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许芬芳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叶媛媛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小学教师资格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王秀楠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汪雪桐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王梦萍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汤冉冉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赖向阳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黄春秀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郑乐栓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汪  欢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孟  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朱志云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幼儿园教师资格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幼儿园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20" w:lineRule="exact"/>
        <w:jc w:val="both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adjustRightInd w:val="0"/>
        <w:snapToGrid w:val="0"/>
        <w:spacing w:line="580" w:lineRule="exact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bidi="ar"/>
        </w:rPr>
      </w:pPr>
    </w:p>
    <w:p/>
    <w:sectPr>
      <w:footerReference r:id="rId3" w:type="default"/>
      <w:pgSz w:w="11906" w:h="16838"/>
      <w:pgMar w:top="1531" w:right="1417" w:bottom="1644" w:left="158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ZTNjMWYxMGZkOTk4NTJhM2ZkNGY4NGUxZWU3MTEifQ=="/>
  </w:docVars>
  <w:rsids>
    <w:rsidRoot w:val="2DA4646F"/>
    <w:rsid w:val="2DA4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348</Characters>
  <Lines>0</Lines>
  <Paragraphs>0</Paragraphs>
  <TotalTime>1</TotalTime>
  <ScaleCrop>false</ScaleCrop>
  <LinksUpToDate>false</LinksUpToDate>
  <CharactersWithSpaces>358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2023-01-13T07:49:00Z</dcterms:created>
  <dc:creator>沧海一声呵呵</dc:creator>
  <cp:lastModifiedBy>沧海一声呵呵</cp:lastModifiedBy>
  <dcterms:modified xsi:type="dcterms:W3CDTF">2023-01-13T07:51:32Z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964350F6130F4EEFB02973268F4298F4</vt:lpwstr>
  </property>
</Properties>
</file>