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bookmarkStart w:id="0" w:name="_GoBack"/>
      <w:bookmarkEnd w:id="0"/>
    </w:p>
    <w:tbl>
      <w:tblPr>
        <w:tblStyle w:val="11"/>
        <w:tblW w:w="8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586"/>
        <w:gridCol w:w="1165"/>
        <w:gridCol w:w="1305"/>
        <w:gridCol w:w="1130"/>
        <w:gridCol w:w="1439"/>
        <w:gridCol w:w="13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长丰县2018年公开招聘幼儿园教师资格复审人员名单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教育教学理论成绩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学科专业知识及活动设计成绩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笔试合成成绩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20180700130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20180700105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20180700125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20180700114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20180700121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20180700215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20180700311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20180700429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20180700513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20180700415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20180700506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20180700703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20180700508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20180700717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20180700705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20180700514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20180700419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20180700517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20180700505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20180700425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20180700716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20180700504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20180700627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20180700416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20180700730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20180700811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20180700830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20180700723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20180700724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20180700827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20180700807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20180700726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20180700907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20180701122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20180701207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20180701129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20180701218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20180701108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20180701103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20180701021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20180701223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20180701226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20180701117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20180701222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20180701227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20180701228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20180701121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20180701606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20180701525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20180701328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20180701407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20180701612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20180701914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20180701616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20180701902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20180701911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20180701614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20180701620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20180701627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20180701615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20180701825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20180701712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20180702022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20180701916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20180702003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20180701922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20180702301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20180702305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20180701925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20180702005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20180702008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20180702228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20180702115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20180702015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20180702322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20180702323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20180702329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20180702326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20180702423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20180702521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20180702715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20180702712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20180702717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20180702705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20180702714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20180702701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20180702716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20180702718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20180702609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20180703009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20180703004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20180703013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20180703005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20180703018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20180703006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20180702829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20180703001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20180702926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20180703301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20180703315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20180703128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20180703307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20180703305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20180703308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20180703310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20180703325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20180703312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20180703228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20180703421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20180703603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20180703514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20180703903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20180703926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20180703916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20180703913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20180703912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20180703917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20180703919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20180703817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20180703730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20180704120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20180703928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20180704118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20180704119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20180704115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20180704116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20180704110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20180704019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20180704121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20180704107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73.03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3C004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9"/>
    <w:rsid w:val="000714CE"/>
    <w:rsid w:val="000A4C29"/>
    <w:rsid w:val="00132C45"/>
    <w:rsid w:val="00207CBF"/>
    <w:rsid w:val="00265D94"/>
    <w:rsid w:val="00280BB7"/>
    <w:rsid w:val="002C5850"/>
    <w:rsid w:val="00331AD8"/>
    <w:rsid w:val="0033676B"/>
    <w:rsid w:val="00370B4C"/>
    <w:rsid w:val="00455F5B"/>
    <w:rsid w:val="004A73AD"/>
    <w:rsid w:val="00503D9D"/>
    <w:rsid w:val="005B69ED"/>
    <w:rsid w:val="00634028"/>
    <w:rsid w:val="00641AA9"/>
    <w:rsid w:val="00685F95"/>
    <w:rsid w:val="00691975"/>
    <w:rsid w:val="006C247F"/>
    <w:rsid w:val="006D1D9D"/>
    <w:rsid w:val="007B5DD1"/>
    <w:rsid w:val="008B22DE"/>
    <w:rsid w:val="00996ABD"/>
    <w:rsid w:val="00A441A0"/>
    <w:rsid w:val="00A6625A"/>
    <w:rsid w:val="00A93D06"/>
    <w:rsid w:val="00B433C0"/>
    <w:rsid w:val="00BF266E"/>
    <w:rsid w:val="00C96CCC"/>
    <w:rsid w:val="00CB5A24"/>
    <w:rsid w:val="00D37FE0"/>
    <w:rsid w:val="00D6308B"/>
    <w:rsid w:val="00D82B22"/>
    <w:rsid w:val="00D965E7"/>
    <w:rsid w:val="00E259B0"/>
    <w:rsid w:val="00E44991"/>
    <w:rsid w:val="00F3323A"/>
    <w:rsid w:val="00FD25C9"/>
    <w:rsid w:val="222B101D"/>
    <w:rsid w:val="45330BC6"/>
    <w:rsid w:val="69F81B48"/>
    <w:rsid w:val="7FC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15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800080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paragraph" w:customStyle="1" w:styleId="12">
    <w:name w:val="一级章节"/>
    <w:basedOn w:val="1"/>
    <w:qFormat/>
    <w:uiPriority w:val="0"/>
    <w:pPr>
      <w:widowControl/>
      <w:spacing w:line="294" w:lineRule="exact"/>
      <w:jc w:val="left"/>
      <w:outlineLvl w:val="1"/>
    </w:pPr>
    <w:rPr>
      <w:rFonts w:ascii="NEU-BZ" w:hAnsi="NEU-BZ" w:eastAsia="方正书宋_GBK" w:cs="Times New Roman"/>
      <w:color w:val="000000"/>
      <w:kern w:val="0"/>
    </w:rPr>
  </w:style>
  <w:style w:type="character" w:customStyle="1" w:styleId="13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2 Char"/>
    <w:basedOn w:val="7"/>
    <w:link w:val="3"/>
    <w:qFormat/>
    <w:uiPriority w:val="0"/>
    <w:rPr>
      <w:rFonts w:ascii="宋体" w:hAnsi="宋体" w:cs="宋体"/>
      <w:b/>
      <w:bCs/>
      <w:sz w:val="36"/>
      <w:szCs w:val="36"/>
    </w:rPr>
  </w:style>
  <w:style w:type="character" w:customStyle="1" w:styleId="15">
    <w:name w:val="标题 4 Char"/>
    <w:link w:val="4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6">
    <w:name w:val="页眉 Char"/>
    <w:basedOn w:val="7"/>
    <w:link w:val="6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 Char"/>
    <w:basedOn w:val="7"/>
    <w:link w:val="5"/>
    <w:semiHidden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1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2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2721</Words>
  <Characters>15516</Characters>
  <Lines>129</Lines>
  <Paragraphs>36</Paragraphs>
  <TotalTime>0</TotalTime>
  <ScaleCrop>false</ScaleCrop>
  <LinksUpToDate>false</LinksUpToDate>
  <CharactersWithSpaces>18201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2016-05-24T01:53:00Z</dcterms:created>
  <dc:creator>微软用户</dc:creator>
  <cp:lastModifiedBy>俞袁波</cp:lastModifiedBy>
  <dcterms:modified xsi:type="dcterms:W3CDTF">2018-05-31T09:16:06Z</dcterms:modified>
  <dc:title>关于合肥市长丰县2016年公开招聘幼儿园教师资格复审的通知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