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480" w:lineRule="auto"/>
        <w:jc w:val="center"/>
        <w:rPr>
          <w:rFonts w:hint="eastAsia" w:ascii="微软雅黑" w:hAnsi="微软雅黑" w:eastAsia="微软雅黑"/>
          <w:bCs/>
          <w:sz w:val="36"/>
          <w:szCs w:val="36"/>
          <w:lang w:val="en-US" w:eastAsia="zh-CN"/>
        </w:rPr>
      </w:pPr>
      <w:r>
        <w:rPr>
          <w:rFonts w:hint="eastAsia" w:ascii="微软雅黑" w:hAnsi="微软雅黑" w:eastAsia="微软雅黑"/>
          <w:bCs/>
          <w:sz w:val="36"/>
          <w:szCs w:val="36"/>
          <w:lang w:val="en-US" w:eastAsia="zh-CN"/>
        </w:rPr>
        <w:t>蒙城县</w:t>
      </w:r>
      <w:r>
        <w:rPr>
          <w:rFonts w:hint="eastAsia" w:ascii="微软雅黑" w:hAnsi="微软雅黑" w:eastAsia="微软雅黑"/>
          <w:bCs/>
          <w:sz w:val="36"/>
          <w:szCs w:val="36"/>
        </w:rPr>
        <w:t>2018年秋季</w:t>
      </w:r>
      <w:r>
        <w:rPr>
          <w:rFonts w:hint="eastAsia" w:ascii="微软雅黑" w:hAnsi="微软雅黑" w:eastAsia="微软雅黑"/>
          <w:bCs/>
          <w:sz w:val="36"/>
          <w:szCs w:val="36"/>
          <w:lang w:val="en-US" w:eastAsia="zh-CN"/>
        </w:rPr>
        <w:t>幼儿园、小学、初中</w:t>
      </w:r>
    </w:p>
    <w:p>
      <w:pPr>
        <w:widowControl/>
        <w:shd w:val="clear" w:color="auto" w:fill="FFFFFF"/>
        <w:spacing w:after="150" w:line="480" w:lineRule="auto"/>
        <w:jc w:val="center"/>
        <w:rPr>
          <w:rFonts w:ascii="微软雅黑" w:hAnsi="微软雅黑" w:eastAsia="微软雅黑" w:cs="宋体"/>
          <w:kern w:val="0"/>
          <w:sz w:val="36"/>
          <w:szCs w:val="36"/>
        </w:rPr>
      </w:pPr>
      <w:r>
        <w:rPr>
          <w:rFonts w:hint="eastAsia" w:ascii="微软雅黑" w:hAnsi="微软雅黑" w:eastAsia="微软雅黑"/>
          <w:bCs/>
          <w:sz w:val="36"/>
          <w:szCs w:val="36"/>
        </w:rPr>
        <w:t>教师资格认定公告</w:t>
      </w:r>
    </w:p>
    <w:p>
      <w:pPr>
        <w:spacing w:line="600" w:lineRule="exact"/>
        <w:ind w:firstLine="640" w:firstLineChars="200"/>
        <w:rPr>
          <w:rFonts w:ascii="仿宋_GB2312" w:hAnsi="Calibri" w:eastAsia="仿宋_GB2312" w:cs="方正仿宋_GBK"/>
          <w:sz w:val="32"/>
          <w:szCs w:val="32"/>
          <w:u w:val="none"/>
        </w:rPr>
      </w:pPr>
      <w:bookmarkStart w:id="4" w:name="_GoBack"/>
      <w:r>
        <w:rPr>
          <w:rFonts w:hint="eastAsia" w:ascii="仿宋_GB2312" w:hAnsi="Calibri" w:eastAsia="仿宋_GB2312" w:cs="方正仿宋_GBK"/>
          <w:sz w:val="32"/>
          <w:szCs w:val="32"/>
          <w:u w:val="none"/>
        </w:rPr>
        <w:t>根据《教师资格条例》《安徽省教师资格制度实施细则》《教育部关于开展中小学和幼儿园教师资格考试改革试点的指导意见》《教育部关于印发&lt;中小学教师资格考试暂行办法&gt;&lt;中小学教师资格定期注册暂行办法&gt;的通知》《安徽省中小学教师资格考试改革试点工作实施方案》和《安徽省中小学教师资格考试与认定政策解释口径》，按照</w:t>
      </w:r>
      <w:r>
        <w:rPr>
          <w:rFonts w:hint="eastAsia" w:ascii="仿宋_GB2312" w:hAnsi="Calibri" w:eastAsia="仿宋_GB2312" w:cs="方正仿宋_GBK"/>
          <w:sz w:val="32"/>
          <w:szCs w:val="32"/>
          <w:u w:val="none"/>
          <w:lang w:val="en-US" w:eastAsia="zh-CN"/>
        </w:rPr>
        <w:t>亳教人【2018】275号文件</w:t>
      </w:r>
      <w:r>
        <w:rPr>
          <w:rFonts w:hint="eastAsia" w:ascii="仿宋_GB2312" w:hAnsi="Calibri" w:eastAsia="仿宋_GB2312" w:cs="方正仿宋_GBK"/>
          <w:sz w:val="32"/>
          <w:szCs w:val="32"/>
          <w:u w:val="none"/>
          <w:lang w:eastAsia="zh-CN"/>
        </w:rPr>
        <w:t>《</w:t>
      </w:r>
      <w:r>
        <w:rPr>
          <w:rFonts w:hint="eastAsia" w:ascii="仿宋_GB2312" w:hAnsi="Calibri" w:eastAsia="仿宋_GB2312" w:cs="方正仿宋_GBK"/>
          <w:sz w:val="32"/>
          <w:szCs w:val="32"/>
          <w:u w:val="none"/>
          <w:lang w:val="en-US" w:eastAsia="zh-CN"/>
        </w:rPr>
        <w:t>亳州市教育局关于做好2018年秋季中小学教师资格认定工作的通知》</w:t>
      </w:r>
      <w:r>
        <w:rPr>
          <w:rFonts w:hint="eastAsia" w:ascii="仿宋_GB2312" w:hAnsi="Calibri" w:eastAsia="仿宋_GB2312" w:cs="方正仿宋_GBK"/>
          <w:sz w:val="32"/>
          <w:szCs w:val="32"/>
          <w:u w:val="none"/>
        </w:rPr>
        <w:t>统一部署，现将</w:t>
      </w:r>
      <w:r>
        <w:rPr>
          <w:rFonts w:hint="eastAsia" w:ascii="仿宋_GB2312" w:hAnsi="Calibri" w:eastAsia="仿宋_GB2312" w:cs="方正仿宋_GBK"/>
          <w:sz w:val="32"/>
          <w:szCs w:val="32"/>
          <w:u w:val="none"/>
          <w:lang w:val="en-US" w:eastAsia="zh-CN"/>
        </w:rPr>
        <w:t>蒙城县</w:t>
      </w:r>
      <w:r>
        <w:rPr>
          <w:rFonts w:hint="eastAsia" w:ascii="仿宋_GB2312" w:hAnsi="Calibri" w:eastAsia="仿宋_GB2312" w:cs="方正仿宋_GBK"/>
          <w:sz w:val="32"/>
          <w:szCs w:val="32"/>
          <w:u w:val="none"/>
        </w:rPr>
        <w:t>2018年秋季</w:t>
      </w:r>
      <w:r>
        <w:rPr>
          <w:rFonts w:hint="eastAsia" w:ascii="仿宋_GB2312" w:hAnsi="Calibri" w:eastAsia="仿宋_GB2312" w:cs="方正仿宋_GBK"/>
          <w:sz w:val="32"/>
          <w:szCs w:val="32"/>
          <w:u w:val="none"/>
          <w:lang w:val="en-US" w:eastAsia="zh-CN"/>
        </w:rPr>
        <w:t>幼儿园、小学、初中</w:t>
      </w:r>
      <w:r>
        <w:rPr>
          <w:rFonts w:hint="eastAsia" w:ascii="仿宋_GB2312" w:hAnsi="Calibri" w:eastAsia="仿宋_GB2312" w:cs="方正仿宋_GBK"/>
          <w:sz w:val="32"/>
          <w:szCs w:val="32"/>
          <w:u w:val="none"/>
        </w:rPr>
        <w:t>教师资格认定工作有关事项公告如下：</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一、时间安排</w:t>
      </w:r>
    </w:p>
    <w:p>
      <w:pPr>
        <w:spacing w:line="600" w:lineRule="exact"/>
        <w:ind w:firstLine="640" w:firstLineChars="200"/>
        <w:rPr>
          <w:rFonts w:ascii="仿宋_GB2312" w:hAnsi="Calibri" w:eastAsia="仿宋_GB2312" w:cs="方正仿宋_GBK"/>
          <w:sz w:val="32"/>
          <w:szCs w:val="32"/>
          <w:u w:val="none"/>
        </w:rPr>
      </w:pPr>
      <w:bookmarkStart w:id="0" w:name="OLE_LINK8"/>
      <w:bookmarkEnd w:id="0"/>
      <w:bookmarkStart w:id="1" w:name="OLE_LINK9"/>
      <w:r>
        <w:rPr>
          <w:rFonts w:hint="eastAsia" w:ascii="仿宋_GB2312" w:hAnsi="Calibri" w:eastAsia="仿宋_GB2312" w:cs="方正仿宋_GBK"/>
          <w:sz w:val="32"/>
          <w:szCs w:val="32"/>
          <w:u w:val="none"/>
        </w:rPr>
        <w:t>（一）网上报名时间：10月9日—17日，登陆“中国教师资格网”（www.jszg.edu.cn）进行网上报名。</w:t>
      </w:r>
    </w:p>
    <w:p>
      <w:pPr>
        <w:pStyle w:val="6"/>
        <w:widowControl/>
        <w:shd w:val="clear" w:color="auto" w:fill="FFFFFF"/>
        <w:spacing w:beforeAutospacing="0" w:afterAutospacing="0" w:line="420" w:lineRule="atLeast"/>
        <w:ind w:firstLine="56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（二）体检时间及医院：10月17日—19日，早晨7点空腹到</w:t>
      </w:r>
      <w:r>
        <w:rPr>
          <w:rFonts w:hint="eastAsia" w:ascii="仿宋" w:hAnsi="仿宋" w:eastAsia="仿宋" w:cs="仿宋"/>
          <w:b w:val="0"/>
          <w:i w:val="0"/>
          <w:caps w:val="0"/>
          <w:color w:val="000000" w:themeColor="text1"/>
          <w:spacing w:val="0"/>
          <w:sz w:val="32"/>
          <w:szCs w:val="32"/>
          <w:u w:val="none"/>
          <w:shd w:val="clear" w:color="auto" w:fill="FFFFFF"/>
          <w14:textFill>
            <w14:solidFill>
              <w14:schemeClr w14:val="tx1"/>
            </w14:solidFill>
          </w14:textFill>
        </w:rPr>
        <w:t>蒙城县</w:t>
      </w:r>
      <w:r>
        <w:rPr>
          <w:rFonts w:hint="eastAsia" w:ascii="仿宋" w:hAnsi="仿宋" w:eastAsia="仿宋" w:cs="仿宋"/>
          <w:b w:val="0"/>
          <w:i w:val="0"/>
          <w:caps w:val="0"/>
          <w:color w:val="000000" w:themeColor="text1"/>
          <w:spacing w:val="0"/>
          <w:sz w:val="32"/>
          <w:szCs w:val="32"/>
          <w:u w:val="none"/>
          <w:shd w:val="clear" w:color="auto" w:fill="FFFFFF"/>
          <w:lang w:val="en-US" w:eastAsia="zh-CN"/>
          <w14:textFill>
            <w14:solidFill>
              <w14:schemeClr w14:val="tx1"/>
            </w14:solidFill>
          </w14:textFill>
        </w:rPr>
        <w:t>中医院（新院）门诊部四楼</w:t>
      </w:r>
      <w:r>
        <w:rPr>
          <w:rFonts w:hint="eastAsia" w:ascii="仿宋" w:hAnsi="仿宋" w:eastAsia="仿宋" w:cs="仿宋"/>
          <w:b w:val="0"/>
          <w:i w:val="0"/>
          <w:caps w:val="0"/>
          <w:color w:val="000000" w:themeColor="text1"/>
          <w:spacing w:val="0"/>
          <w:sz w:val="32"/>
          <w:szCs w:val="32"/>
          <w:u w:val="none"/>
          <w:shd w:val="clear" w:color="auto" w:fill="FFFFFF"/>
          <w14:textFill>
            <w14:solidFill>
              <w14:schemeClr w14:val="tx1"/>
            </w14:solidFill>
          </w14:textFill>
        </w:rPr>
        <w:t>体检中心</w:t>
      </w:r>
      <w:r>
        <w:rPr>
          <w:rFonts w:hint="eastAsia" w:ascii="仿宋" w:hAnsi="仿宋" w:eastAsia="仿宋" w:cs="仿宋"/>
          <w:b w:val="0"/>
          <w:i w:val="0"/>
          <w:caps w:val="0"/>
          <w:color w:val="000000" w:themeColor="text1"/>
          <w:spacing w:val="0"/>
          <w:sz w:val="32"/>
          <w:szCs w:val="32"/>
          <w:u w:val="none"/>
          <w:shd w:val="clear" w:color="auto"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u w:val="none"/>
          <w:shd w:val="clear" w:color="auto" w:fill="FFFFFF"/>
          <w:lang w:val="en-US" w:eastAsia="zh-CN"/>
          <w14:textFill>
            <w14:solidFill>
              <w14:schemeClr w14:val="tx1"/>
            </w14:solidFill>
          </w14:textFill>
        </w:rPr>
        <w:t>地址：灵山大道与鲲鹏路交叉口）</w:t>
      </w:r>
      <w:r>
        <w:rPr>
          <w:rFonts w:hint="eastAsia" w:ascii="仿宋_GB2312" w:hAnsi="Calibri" w:eastAsia="仿宋_GB2312" w:cs="方正仿宋_GBK"/>
          <w:sz w:val="32"/>
          <w:szCs w:val="32"/>
          <w:u w:val="none"/>
        </w:rPr>
        <w:t>。</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（三）现场确认时间及地点：10月24日—26日，携带确认材料到</w:t>
      </w:r>
      <w:r>
        <w:rPr>
          <w:rFonts w:hint="eastAsia" w:ascii="仿宋_GB2312" w:hAnsi="Calibri" w:eastAsia="仿宋_GB2312" w:cs="方正仿宋_GBK"/>
          <w:sz w:val="32"/>
          <w:szCs w:val="32"/>
          <w:u w:val="none"/>
          <w:lang w:val="en-US" w:eastAsia="zh-CN"/>
        </w:rPr>
        <w:t>蒙城县教育局二楼西教师管理服务中心</w:t>
      </w:r>
      <w:r>
        <w:rPr>
          <w:rFonts w:hint="eastAsia" w:ascii="仿宋_GB2312" w:hAnsi="Calibri" w:eastAsia="仿宋_GB2312" w:cs="方正仿宋_GBK"/>
          <w:sz w:val="32"/>
          <w:szCs w:val="32"/>
          <w:u w:val="none"/>
        </w:rPr>
        <w:t>。</w:t>
      </w:r>
    </w:p>
    <w:bookmarkEnd w:id="1"/>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二、认定权限及范围对象</w:t>
      </w:r>
    </w:p>
    <w:p>
      <w:pPr>
        <w:spacing w:line="600" w:lineRule="exact"/>
        <w:ind w:firstLine="640" w:firstLineChars="200"/>
        <w:rPr>
          <w:rFonts w:hint="eastAsia" w:ascii="仿宋_GB2312" w:hAnsi="Calibri" w:eastAsia="仿宋_GB2312" w:cs="方正仿宋_GBK"/>
          <w:sz w:val="32"/>
          <w:szCs w:val="32"/>
          <w:u w:val="none"/>
        </w:rPr>
      </w:pPr>
      <w:r>
        <w:rPr>
          <w:rFonts w:hint="eastAsia" w:ascii="仿宋_GB2312" w:hAnsi="Calibri" w:eastAsia="仿宋_GB2312" w:cs="方正仿宋_GBK"/>
          <w:sz w:val="32"/>
          <w:szCs w:val="32"/>
          <w:u w:val="none"/>
          <w:lang w:val="en-US" w:eastAsia="zh-CN"/>
        </w:rPr>
        <w:t>蒙城县</w:t>
      </w:r>
      <w:r>
        <w:rPr>
          <w:rFonts w:hint="eastAsia" w:ascii="仿宋_GB2312" w:hAnsi="Calibri" w:eastAsia="仿宋_GB2312" w:cs="方正仿宋_GBK"/>
          <w:sz w:val="32"/>
          <w:szCs w:val="32"/>
          <w:u w:val="none"/>
        </w:rPr>
        <w:t>教育局负责认定幼儿园教师资格、小学教师资格、初级中学教师资格。</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认定对象是未达到国家法定退休年龄、取得《中小学教师资格考试合格证明》（在有效期内）或符合直接认定条件的人员，并且符合以下条件之一：</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（一）户籍在</w:t>
      </w:r>
      <w:r>
        <w:rPr>
          <w:rFonts w:hint="eastAsia" w:ascii="仿宋_GB2312" w:hAnsi="Calibri" w:eastAsia="仿宋_GB2312" w:cs="方正仿宋_GBK"/>
          <w:sz w:val="32"/>
          <w:szCs w:val="32"/>
          <w:u w:val="none"/>
          <w:lang w:val="en-US" w:eastAsia="zh-CN"/>
        </w:rPr>
        <w:t>蒙城</w:t>
      </w:r>
      <w:r>
        <w:rPr>
          <w:rFonts w:hint="eastAsia" w:ascii="仿宋_GB2312" w:hAnsi="Calibri" w:eastAsia="仿宋_GB2312" w:cs="方正仿宋_GBK"/>
          <w:sz w:val="32"/>
          <w:szCs w:val="32"/>
          <w:u w:val="none"/>
        </w:rPr>
        <w:t>辖区内的人员；</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（二）持有有效</w:t>
      </w:r>
      <w:r>
        <w:rPr>
          <w:rFonts w:hint="eastAsia" w:ascii="仿宋_GB2312" w:hAnsi="Calibri" w:eastAsia="仿宋_GB2312" w:cs="方正仿宋_GBK"/>
          <w:sz w:val="32"/>
          <w:szCs w:val="32"/>
          <w:u w:val="none"/>
          <w:lang w:val="en-US" w:eastAsia="zh-CN"/>
        </w:rPr>
        <w:t>蒙城县</w:t>
      </w:r>
      <w:r>
        <w:rPr>
          <w:rFonts w:hint="eastAsia" w:ascii="仿宋_GB2312" w:hAnsi="Calibri" w:eastAsia="仿宋_GB2312" w:cs="方正仿宋_GBK"/>
          <w:sz w:val="32"/>
          <w:szCs w:val="32"/>
          <w:u w:val="none"/>
        </w:rPr>
        <w:t>居住证的人员；</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（三）非</w:t>
      </w:r>
      <w:r>
        <w:rPr>
          <w:rFonts w:hint="eastAsia" w:ascii="仿宋_GB2312" w:hAnsi="Calibri" w:eastAsia="仿宋_GB2312" w:cs="方正仿宋_GBK"/>
          <w:sz w:val="32"/>
          <w:szCs w:val="32"/>
          <w:u w:val="none"/>
          <w:lang w:val="en-US" w:eastAsia="zh-CN"/>
        </w:rPr>
        <w:t>蒙城</w:t>
      </w:r>
      <w:r>
        <w:rPr>
          <w:rFonts w:hint="eastAsia" w:ascii="仿宋_GB2312" w:hAnsi="Calibri" w:eastAsia="仿宋_GB2312" w:cs="方正仿宋_GBK"/>
          <w:sz w:val="32"/>
          <w:szCs w:val="32"/>
          <w:u w:val="none"/>
        </w:rPr>
        <w:t>户籍但工作单位在</w:t>
      </w:r>
      <w:r>
        <w:rPr>
          <w:rFonts w:hint="eastAsia" w:ascii="仿宋_GB2312" w:hAnsi="Calibri" w:eastAsia="仿宋_GB2312" w:cs="方正仿宋_GBK"/>
          <w:sz w:val="32"/>
          <w:szCs w:val="32"/>
          <w:u w:val="none"/>
          <w:lang w:val="en-US" w:eastAsia="zh-CN"/>
        </w:rPr>
        <w:t>蒙城</w:t>
      </w:r>
      <w:r>
        <w:rPr>
          <w:rFonts w:hint="eastAsia" w:ascii="仿宋_GB2312" w:hAnsi="Calibri" w:eastAsia="仿宋_GB2312" w:cs="方正仿宋_GBK"/>
          <w:sz w:val="32"/>
          <w:szCs w:val="32"/>
          <w:u w:val="none"/>
        </w:rPr>
        <w:t>辖区内的人员：工作单位是指申请人在</w:t>
      </w:r>
      <w:r>
        <w:rPr>
          <w:rFonts w:hint="eastAsia" w:ascii="仿宋_GB2312" w:hAnsi="Calibri" w:eastAsia="仿宋_GB2312" w:cs="方正仿宋_GBK"/>
          <w:sz w:val="32"/>
          <w:szCs w:val="32"/>
          <w:u w:val="none"/>
          <w:lang w:val="en-US" w:eastAsia="zh-CN"/>
        </w:rPr>
        <w:t>蒙城</w:t>
      </w:r>
      <w:r>
        <w:rPr>
          <w:rFonts w:hint="eastAsia" w:ascii="仿宋_GB2312" w:hAnsi="Calibri" w:eastAsia="仿宋_GB2312" w:cs="方正仿宋_GBK"/>
          <w:sz w:val="32"/>
          <w:szCs w:val="32"/>
          <w:u w:val="none"/>
        </w:rPr>
        <w:t>辖区内有工作单位，在编人员由工作单位出具在编证明；在岗非在编人员（如政府购买服务、劳务派遣等）由人事档案管理部门出具的有关证明；或者申请人提供本人与工作单位所签订的在人社部门备案的两年及以上劳动合同、劳动协议或满一年社保缴费证明。</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三、认定条件</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（一）遵守宪法和法律，热爱教育事业，履行《教师法》规定的义务，遵守教师职业道德；</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（二）具有《教师法》规定的国民教育系列学历，具体如下：</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1.申请幼儿园教师资格的，应当具备幼儿师范学校毕业及其以上学历；</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2.申请小学教师资格的，应当具备中等师范学校毕业及其以上学历；</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3.申请初级中学教师资格的，应当具备高等师范专科学校或者其他大学专科毕业及其以上学历；</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（三）具有良好的身体素质和心理素质，能适应教育教学工作的需要。无传染性疾病，无精神病史，并经教师资格认定机构指定的二级以上医院体检合格。</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安徽省教育厅《关于修订&lt;安徽省教师资格申请人员体检标准及办法&gt;的通知》(教秘人〔2004〕56号)、《关于进一步做好教师资格认定体检工作的通知》（皖教师〔2011〕1号）等相关文件通知可在安徽省教师资格认定指导中心页面（http://jszg.hfnu.edu.cn）“政策法规”栏目查看。</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（四）达到国家语言文字工作委员会颁布的《普通话水平测试等级标准》二级乙等及以上。其中，申请中职、中小学语文教师资格和幼儿园教师资格的，普通话水平应达到二级甲等及以上。</w:t>
      </w:r>
    </w:p>
    <w:p>
      <w:pPr>
        <w:spacing w:line="600" w:lineRule="exact"/>
        <w:ind w:firstLine="560" w:firstLineChars="200"/>
        <w:rPr>
          <w:rFonts w:ascii="仿宋_GB2312" w:hAnsi="Calibri" w:eastAsia="仿宋_GB2312" w:cs="方正仿宋_GBK"/>
          <w:spacing w:val="-20"/>
          <w:sz w:val="32"/>
          <w:szCs w:val="32"/>
          <w:u w:val="none"/>
        </w:rPr>
      </w:pPr>
      <w:r>
        <w:rPr>
          <w:rFonts w:hint="eastAsia" w:ascii="仿宋_GB2312" w:hAnsi="Calibri" w:eastAsia="仿宋_GB2312" w:cs="方正仿宋_GBK"/>
          <w:spacing w:val="-20"/>
          <w:sz w:val="32"/>
          <w:szCs w:val="32"/>
          <w:u w:val="none"/>
        </w:rPr>
        <w:t>安徽省普通话水平测试报名方式、报名时间，普通话证书遗失补办等常见问题解答可登陆“安徽语言文字培训测试网”相关页面查看（</w:t>
      </w:r>
      <w:r>
        <w:rPr>
          <w:u w:val="none"/>
        </w:rPr>
        <w:fldChar w:fldCharType="begin"/>
      </w:r>
      <w:r>
        <w:rPr>
          <w:u w:val="none"/>
        </w:rPr>
        <w:instrText xml:space="preserve"> HYPERLINK "http://www.ahywpc.com/showarticle.asp?id=554" </w:instrText>
      </w:r>
      <w:r>
        <w:rPr>
          <w:u w:val="none"/>
        </w:rPr>
        <w:fldChar w:fldCharType="separate"/>
      </w:r>
      <w:r>
        <w:rPr>
          <w:rFonts w:hint="eastAsia" w:ascii="仿宋_GB2312" w:hAnsi="Calibri" w:eastAsia="仿宋_GB2312" w:cs="方正仿宋_GBK"/>
          <w:spacing w:val="-20"/>
          <w:sz w:val="32"/>
          <w:szCs w:val="32"/>
          <w:u w:val="none"/>
        </w:rPr>
        <w:t>http://www.ahywpc.com//showarticle.asp?id=554</w:t>
      </w:r>
      <w:r>
        <w:rPr>
          <w:rFonts w:hint="eastAsia" w:ascii="仿宋_GB2312" w:hAnsi="Calibri" w:eastAsia="仿宋_GB2312" w:cs="方正仿宋_GBK"/>
          <w:spacing w:val="-20"/>
          <w:sz w:val="32"/>
          <w:szCs w:val="32"/>
          <w:u w:val="none"/>
        </w:rPr>
        <w:fldChar w:fldCharType="end"/>
      </w:r>
      <w:r>
        <w:rPr>
          <w:rFonts w:hint="eastAsia" w:ascii="仿宋_GB2312" w:hAnsi="Calibri" w:eastAsia="仿宋_GB2312" w:cs="方正仿宋_GBK"/>
          <w:spacing w:val="-20"/>
          <w:sz w:val="32"/>
          <w:szCs w:val="32"/>
          <w:u w:val="none"/>
        </w:rPr>
        <w:t xml:space="preserve">）。  </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四、认定流程</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（一）网上申报</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符合条件的申请人须在规定时间内登录“中国教师资格网”（www.jszg.edu.cn）进行网上报名。其中，持有“中小学教师资格考试合格证明”的申请人从“全国统考合格申请人网报入口”进行教师资格报名注册；符合直接认定条件的申请人从“未参加全国统考申请人网报入口”进行报名注册。</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（二）医院体检</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1.体检地点：</w:t>
      </w:r>
    </w:p>
    <w:p>
      <w:pPr>
        <w:pStyle w:val="6"/>
        <w:widowControl/>
        <w:shd w:val="clear" w:color="auto" w:fill="FFFFFF"/>
        <w:spacing w:beforeAutospacing="0" w:afterAutospacing="0" w:line="420" w:lineRule="atLeast"/>
        <w:ind w:firstLine="56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val="0"/>
          <w:i w:val="0"/>
          <w:caps w:val="0"/>
          <w:color w:val="000000" w:themeColor="text1"/>
          <w:spacing w:val="0"/>
          <w:sz w:val="32"/>
          <w:szCs w:val="32"/>
          <w:u w:val="none"/>
          <w:shd w:val="clear" w:color="auto" w:fill="FFFFFF"/>
          <w14:textFill>
            <w14:solidFill>
              <w14:schemeClr w14:val="tx1"/>
            </w14:solidFill>
          </w14:textFill>
        </w:rPr>
        <w:t>蒙城县</w:t>
      </w:r>
      <w:r>
        <w:rPr>
          <w:rFonts w:hint="eastAsia" w:ascii="仿宋" w:hAnsi="仿宋" w:eastAsia="仿宋" w:cs="仿宋"/>
          <w:b w:val="0"/>
          <w:i w:val="0"/>
          <w:caps w:val="0"/>
          <w:color w:val="000000" w:themeColor="text1"/>
          <w:spacing w:val="0"/>
          <w:sz w:val="32"/>
          <w:szCs w:val="32"/>
          <w:u w:val="none"/>
          <w:shd w:val="clear" w:color="auto" w:fill="FFFFFF"/>
          <w:lang w:val="en-US" w:eastAsia="zh-CN"/>
          <w14:textFill>
            <w14:solidFill>
              <w14:schemeClr w14:val="tx1"/>
            </w14:solidFill>
          </w14:textFill>
        </w:rPr>
        <w:t>中医院（新院）门诊部四楼</w:t>
      </w:r>
      <w:r>
        <w:rPr>
          <w:rFonts w:hint="eastAsia" w:ascii="仿宋" w:hAnsi="仿宋" w:eastAsia="仿宋" w:cs="仿宋"/>
          <w:b w:val="0"/>
          <w:i w:val="0"/>
          <w:caps w:val="0"/>
          <w:color w:val="000000" w:themeColor="text1"/>
          <w:spacing w:val="0"/>
          <w:sz w:val="32"/>
          <w:szCs w:val="32"/>
          <w:u w:val="none"/>
          <w:shd w:val="clear" w:color="auto" w:fill="FFFFFF"/>
          <w14:textFill>
            <w14:solidFill>
              <w14:schemeClr w14:val="tx1"/>
            </w14:solidFill>
          </w14:textFill>
        </w:rPr>
        <w:t>体检中心</w:t>
      </w:r>
      <w:r>
        <w:rPr>
          <w:rFonts w:hint="eastAsia" w:ascii="仿宋" w:hAnsi="仿宋" w:eastAsia="仿宋" w:cs="仿宋"/>
          <w:b w:val="0"/>
          <w:i w:val="0"/>
          <w:caps w:val="0"/>
          <w:color w:val="000000" w:themeColor="text1"/>
          <w:spacing w:val="0"/>
          <w:sz w:val="32"/>
          <w:szCs w:val="32"/>
          <w:u w:val="none"/>
          <w:shd w:val="clear" w:color="auto"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u w:val="none"/>
          <w:shd w:val="clear" w:color="auto" w:fill="FFFFFF"/>
          <w:lang w:val="en-US" w:eastAsia="zh-CN"/>
          <w14:textFill>
            <w14:solidFill>
              <w14:schemeClr w14:val="tx1"/>
            </w14:solidFill>
          </w14:textFill>
        </w:rPr>
        <w:t>地址：灵山大道与鲲鹏路交叉口），</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联系人：王主任，咨询电话：0558--7600267，7600263</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2.注意事项：（1）申请人在规定时间内空腹体检；（2）申请人体检时须携带《教师资格认定申请表》一份、本人有效身份证件、与网报同一底板的小2寸彩色照片1张；（3）申请人须在《安徽省教师资格申请人员体检表》右上角注明认定学段；（4）体检费用由医院自行收取。</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（三）现场确认</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申请人在规定时间内到指定的现场确认点提交相关申请材料。现场确认时须提交的材料如下：</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1.《教师资格认定申请表》一式两份（网上报名信息提交成功后登录系统打印并签名）；</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2.申请人《思想品德鉴定表》（网上报名信息提交成功后登录系统下载填写，填写时请仔细阅读填写说明）。</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3.身份证原件和复印件；</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4.户口簿或有效居住证原件和复印件，或工作单位证明原件。</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向户籍所在地教师资格认定机构提出申请的，提供户口簿原件和复印件；向居住证签发地教师资格认定机构提出申请的，提供有效居住证原件和复印件；向工作单位所在地教师资格认定机构提出申请的，提供工作证明相关材料。</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5.学历证书原件和复印件；</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6.教师资格认定机构指定的二级以上医院出具的《安徽省教师资格申请人员体检表》（可在安徽省教师资格认定指导中心网页http://jszg.hfnu.edu.cn/“资料下载”栏目中下载使用），体检表上的结论应明确填写“合格”或“不合格”，并加盖体检医院公章。</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7.普通话水平测试等级证书原件和复印件。普通话证书在安徽省申请教师资格时，目前不设有效期。</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8.参加国考人员提供通过中国教育考试网（http://ntce.neea.edu.cn/）查询、下载、打印PDF格式的、在有效期内的《中小学教师资格考试合格证明》；</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符合直接认定条件的</w:t>
      </w:r>
      <w:bookmarkStart w:id="2" w:name="OLE_LINK1"/>
      <w:bookmarkStart w:id="3" w:name="OLE_LINK2"/>
      <w:r>
        <w:rPr>
          <w:rFonts w:hint="eastAsia" w:ascii="仿宋_GB2312" w:hAnsi="Calibri" w:eastAsia="仿宋_GB2312" w:cs="方正仿宋_GBK"/>
          <w:sz w:val="32"/>
          <w:szCs w:val="32"/>
          <w:u w:val="none"/>
        </w:rPr>
        <w:t>全日制普通大中专院校师范教育类专业毕业生</w:t>
      </w:r>
      <w:bookmarkEnd w:id="2"/>
      <w:bookmarkEnd w:id="3"/>
      <w:r>
        <w:rPr>
          <w:rFonts w:hint="eastAsia" w:ascii="仿宋_GB2312" w:hAnsi="Calibri" w:eastAsia="仿宋_GB2312" w:cs="方正仿宋_GBK"/>
          <w:sz w:val="32"/>
          <w:szCs w:val="32"/>
          <w:u w:val="none"/>
        </w:rPr>
        <w:t>须提交毕业生成绩登记表（含在学期间修学的教育学、教育心理学合格成绩）、教育教学实习鉴定表复印件各一份，并加盖所在学校、单位或当地人才交流中心印章。</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申请人提供以上材料时（第1项材料和相关证件原件除外），请依序装订成册。材料不齐全或不符合要求的，需在教师资格认定机构规定的时限内完善材料后予以受理。</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（四）资格认定</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教师资格认定机构根据教师资格专家审查委员会的审查意见，在受理申请期限终止之日起30个法定工作日内做出资格认定的结论并公示。在认定工作开展期间，申请人可登录“中国教师资格网”网上报名系统，查看当前认定状态等信息。</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（五）颁发证书</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经认定具备教师资格的人员，应按照教师资格认定机构的通知要求，按时到指定地点或快递到付方式领取教师资格证书。</w:t>
      </w:r>
    </w:p>
    <w:p>
      <w:pPr>
        <w:spacing w:line="600" w:lineRule="exact"/>
        <w:ind w:firstLine="643" w:firstLineChars="200"/>
        <w:rPr>
          <w:rFonts w:ascii="仿宋_GB2312" w:hAnsi="Calibri" w:eastAsia="仿宋_GB2312" w:cs="方正仿宋_GBK"/>
          <w:b/>
          <w:sz w:val="32"/>
          <w:szCs w:val="32"/>
          <w:u w:val="none"/>
        </w:rPr>
      </w:pPr>
      <w:r>
        <w:rPr>
          <w:rFonts w:hint="eastAsia" w:ascii="仿宋_GB2312" w:hAnsi="Calibri" w:eastAsia="仿宋_GB2312" w:cs="方正仿宋_GBK"/>
          <w:b/>
          <w:sz w:val="32"/>
          <w:szCs w:val="32"/>
          <w:u w:val="none"/>
        </w:rPr>
        <w:t>五、其他事项</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（一）从2016年1月1日起，原高等教育自学考试教育学和心理学两科合格证书，不再作为申请中小学教师资格的依据；</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二）符合直接认定条件的全日制普通大中专院校师范教育类专业毕业生，可以按照原办法直接申请认定任教学科与其所学专业相一致的中小学教师资格。申请任教学科与其所学专业不一致的教师资格时，须参加国家教师资格考试。</w:t>
      </w:r>
    </w:p>
    <w:p>
      <w:pPr>
        <w:spacing w:line="600" w:lineRule="exact"/>
        <w:ind w:firstLine="640" w:firstLineChars="200"/>
        <w:rPr>
          <w:rFonts w:hint="eastAsia" w:ascii="仿宋_GB2312" w:hAnsi="Calibri" w:eastAsia="仿宋_GB2312" w:cs="方正仿宋_GBK"/>
          <w:sz w:val="32"/>
          <w:szCs w:val="32"/>
          <w:u w:val="none"/>
        </w:rPr>
      </w:pPr>
      <w:r>
        <w:rPr>
          <w:rFonts w:hint="eastAsia" w:ascii="仿宋_GB2312" w:hAnsi="Calibri" w:eastAsia="仿宋_GB2312" w:cs="方正仿宋_GBK"/>
          <w:sz w:val="32"/>
          <w:szCs w:val="32"/>
          <w:u w:val="none"/>
        </w:rPr>
        <w:t>（三）根据《安徽省中小学教师资格考试与认定政策解释口径》第七条，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spacing w:line="600" w:lineRule="exact"/>
        <w:ind w:firstLine="640" w:firstLineChars="200"/>
        <w:rPr>
          <w:rFonts w:hint="eastAsia" w:ascii="仿宋_GB2312" w:hAnsi="Calibri" w:eastAsia="仿宋_GB2312" w:cs="方正仿宋_GBK"/>
          <w:sz w:val="32"/>
          <w:szCs w:val="32"/>
          <w:u w:val="none"/>
          <w:lang w:val="en-US" w:eastAsia="zh-CN"/>
        </w:rPr>
      </w:pPr>
      <w:r>
        <w:rPr>
          <w:rFonts w:hint="eastAsia" w:ascii="仿宋_GB2312" w:hAnsi="Calibri" w:eastAsia="仿宋_GB2312" w:cs="方正仿宋_GBK"/>
          <w:sz w:val="32"/>
          <w:szCs w:val="32"/>
          <w:u w:val="none"/>
          <w:lang w:val="en-US" w:eastAsia="zh-CN"/>
        </w:rPr>
        <w:t>咨询电话：0558-7623016   7638495</w:t>
      </w:r>
    </w:p>
    <w:p>
      <w:pPr>
        <w:spacing w:line="600" w:lineRule="exact"/>
        <w:ind w:firstLine="640" w:firstLineChars="200"/>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rPr>
        <w:t>附件：1.亳州市（含县区）教师资格认定机构联系电话、公告发布网址一览表</w:t>
      </w:r>
    </w:p>
    <w:p>
      <w:pPr>
        <w:numPr>
          <w:ilvl w:val="0"/>
          <w:numId w:val="1"/>
        </w:numPr>
        <w:spacing w:line="600" w:lineRule="exact"/>
        <w:ind w:firstLine="640" w:firstLineChars="200"/>
        <w:rPr>
          <w:rFonts w:hint="eastAsia" w:ascii="仿宋" w:hAnsi="仿宋" w:eastAsia="仿宋" w:cs="仿宋"/>
          <w:sz w:val="32"/>
          <w:szCs w:val="32"/>
          <w:u w:val="none"/>
        </w:rPr>
      </w:pPr>
      <w:r>
        <w:rPr>
          <w:rFonts w:hint="eastAsia" w:ascii="仿宋_GB2312" w:hAnsi="Calibri" w:eastAsia="仿宋_GB2312" w:cs="方正仿宋_GBK"/>
          <w:sz w:val="32"/>
          <w:szCs w:val="32"/>
          <w:u w:val="none"/>
        </w:rPr>
        <w:t>安徽省中小学教师资格认定工作流程</w:t>
      </w:r>
    </w:p>
    <w:p>
      <w:pPr>
        <w:numPr>
          <w:ilvl w:val="0"/>
          <w:numId w:val="1"/>
        </w:numPr>
        <w:spacing w:line="60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安徽省教师资格申请人员体检表</w:t>
      </w:r>
    </w:p>
    <w:p>
      <w:pPr>
        <w:spacing w:line="600" w:lineRule="exact"/>
        <w:ind w:right="320" w:firstLine="5760" w:firstLineChars="1800"/>
        <w:jc w:val="both"/>
        <w:rPr>
          <w:rFonts w:ascii="仿宋_GB2312" w:hAnsi="Calibri" w:eastAsia="仿宋_GB2312" w:cs="方正仿宋_GBK"/>
          <w:sz w:val="32"/>
          <w:szCs w:val="32"/>
          <w:u w:val="none"/>
        </w:rPr>
      </w:pPr>
      <w:r>
        <w:rPr>
          <w:rFonts w:hint="eastAsia" w:ascii="仿宋_GB2312" w:hAnsi="Calibri" w:eastAsia="仿宋_GB2312" w:cs="方正仿宋_GBK"/>
          <w:sz w:val="32"/>
          <w:szCs w:val="32"/>
          <w:u w:val="none"/>
          <w:lang w:val="en-US" w:eastAsia="zh-CN"/>
        </w:rPr>
        <w:t>蒙城县</w:t>
      </w:r>
      <w:r>
        <w:rPr>
          <w:rFonts w:hint="eastAsia" w:ascii="仿宋_GB2312" w:hAnsi="Calibri" w:eastAsia="仿宋_GB2312" w:cs="方正仿宋_GBK"/>
          <w:sz w:val="32"/>
          <w:szCs w:val="32"/>
          <w:u w:val="none"/>
        </w:rPr>
        <w:t>教育局</w:t>
      </w:r>
    </w:p>
    <w:p>
      <w:pPr>
        <w:spacing w:line="600" w:lineRule="exact"/>
        <w:ind w:firstLine="640" w:firstLineChars="200"/>
        <w:jc w:val="right"/>
        <w:rPr>
          <w:rFonts w:hint="eastAsia" w:ascii="仿宋_GB2312" w:hAnsi="Calibri" w:eastAsia="仿宋_GB2312" w:cs="方正仿宋_GBK"/>
          <w:sz w:val="32"/>
          <w:szCs w:val="32"/>
          <w:u w:val="none"/>
        </w:rPr>
      </w:pPr>
      <w:r>
        <w:rPr>
          <w:rFonts w:hint="eastAsia" w:ascii="仿宋_GB2312" w:hAnsi="Calibri" w:eastAsia="仿宋_GB2312" w:cs="方正仿宋_GBK"/>
          <w:sz w:val="32"/>
          <w:szCs w:val="32"/>
          <w:u w:val="none"/>
        </w:rPr>
        <w:t>2018年9月</w:t>
      </w:r>
      <w:r>
        <w:rPr>
          <w:rFonts w:hint="eastAsia" w:ascii="仿宋_GB2312" w:hAnsi="Calibri" w:eastAsia="仿宋_GB2312" w:cs="方正仿宋_GBK"/>
          <w:sz w:val="32"/>
          <w:szCs w:val="32"/>
          <w:u w:val="none"/>
          <w:lang w:val="en-US" w:eastAsia="zh-CN"/>
        </w:rPr>
        <w:t>21</w:t>
      </w:r>
      <w:r>
        <w:rPr>
          <w:rFonts w:hint="eastAsia" w:ascii="仿宋_GB2312" w:hAnsi="Calibri" w:eastAsia="仿宋_GB2312" w:cs="方正仿宋_GBK"/>
          <w:sz w:val="32"/>
          <w:szCs w:val="32"/>
          <w:u w:val="none"/>
        </w:rPr>
        <w:t>日</w:t>
      </w:r>
    </w:p>
    <w:bookmarkEnd w:id="4"/>
    <w:p>
      <w:pPr>
        <w:spacing w:before="100" w:beforeAutospacing="1" w:after="100" w:afterAutospacing="1"/>
        <w:jc w:val="left"/>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附件1</w:t>
      </w:r>
    </w:p>
    <w:p>
      <w:pPr>
        <w:spacing w:before="100" w:beforeAutospacing="1" w:after="100" w:afterAutospacing="1"/>
        <w:jc w:val="center"/>
        <w:rPr>
          <w:rFonts w:ascii="仿宋_GB2312" w:hAnsi="方正仿宋_GBK" w:eastAsia="仿宋_GB2312" w:cs="方正仿宋_GBK"/>
          <w:b/>
          <w:color w:val="000000"/>
          <w:sz w:val="32"/>
          <w:szCs w:val="32"/>
        </w:rPr>
      </w:pPr>
      <w:r>
        <w:rPr>
          <w:rFonts w:hint="eastAsia" w:ascii="仿宋_GB2312" w:hAnsi="方正仿宋_GBK" w:eastAsia="仿宋_GB2312" w:cs="方正仿宋_GBK"/>
          <w:b/>
          <w:color w:val="000000"/>
          <w:sz w:val="32"/>
          <w:szCs w:val="32"/>
        </w:rPr>
        <w:t>亳州市教师资格认定机构联系电话、</w:t>
      </w:r>
    </w:p>
    <w:p>
      <w:pPr>
        <w:spacing w:before="100" w:beforeAutospacing="1" w:after="100" w:afterAutospacing="1"/>
        <w:jc w:val="center"/>
        <w:rPr>
          <w:rFonts w:ascii="仿宋_GB2312" w:hAnsi="方正仿宋_GBK" w:eastAsia="仿宋_GB2312" w:cs="方正仿宋_GBK"/>
          <w:b/>
          <w:color w:val="000000"/>
          <w:sz w:val="32"/>
          <w:szCs w:val="32"/>
        </w:rPr>
      </w:pPr>
      <w:r>
        <w:rPr>
          <w:rFonts w:hint="eastAsia" w:ascii="仿宋_GB2312" w:hAnsi="方正仿宋_GBK" w:eastAsia="仿宋_GB2312" w:cs="方正仿宋_GBK"/>
          <w:b/>
          <w:color w:val="000000"/>
          <w:sz w:val="32"/>
          <w:szCs w:val="32"/>
        </w:rPr>
        <w:t>公告发布网址一览表</w:t>
      </w:r>
    </w:p>
    <w:p>
      <w:pPr>
        <w:spacing w:line="600" w:lineRule="exact"/>
        <w:ind w:firstLine="640" w:firstLineChars="200"/>
        <w:jc w:val="right"/>
        <w:rPr>
          <w:rFonts w:hint="eastAsia" w:ascii="仿宋_GB2312" w:hAnsi="Calibri" w:eastAsia="仿宋_GB2312" w:cs="方正仿宋_GBK"/>
          <w:sz w:val="32"/>
          <w:szCs w:val="32"/>
        </w:rPr>
      </w:pP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1843"/>
        <w:gridCol w:w="47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教师资格认定机构名称</w:t>
            </w:r>
          </w:p>
        </w:tc>
        <w:tc>
          <w:tcPr>
            <w:tcW w:w="1843"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联系电话</w:t>
            </w:r>
          </w:p>
        </w:tc>
        <w:tc>
          <w:tcPr>
            <w:tcW w:w="4728"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公告发布网址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亳州市教育局</w:t>
            </w:r>
          </w:p>
        </w:tc>
        <w:tc>
          <w:tcPr>
            <w:tcW w:w="1843"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0558—5125915</w:t>
            </w:r>
          </w:p>
        </w:tc>
        <w:tc>
          <w:tcPr>
            <w:tcW w:w="4728" w:type="dxa"/>
          </w:tcPr>
          <w:p>
            <w:pPr>
              <w:spacing w:before="100" w:beforeAutospacing="1" w:after="100" w:afterAutospacing="1"/>
              <w:jc w:val="center"/>
              <w:rPr>
                <w:rFonts w:ascii="仿宋_GB2312" w:hAnsi="方正仿宋_GBK" w:eastAsia="仿宋_GB2312" w:cs="方正仿宋_GBK"/>
                <w:color w:val="000000"/>
                <w:sz w:val="28"/>
                <w:szCs w:val="28"/>
              </w:rPr>
            </w:pPr>
            <w:r>
              <w:rPr>
                <w:rFonts w:ascii="仿宋_GB2312" w:hAnsi="方正仿宋_GBK" w:eastAsia="仿宋_GB2312" w:cs="方正仿宋_GBK"/>
                <w:color w:val="000000"/>
                <w:sz w:val="28"/>
                <w:szCs w:val="28"/>
              </w:rPr>
              <w:t>http://jyj.bozhou.gov.cn/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谯城区教育局</w:t>
            </w:r>
          </w:p>
        </w:tc>
        <w:tc>
          <w:tcPr>
            <w:tcW w:w="1843"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0558—5523134</w:t>
            </w:r>
          </w:p>
        </w:tc>
        <w:tc>
          <w:tcPr>
            <w:tcW w:w="4728" w:type="dxa"/>
          </w:tcPr>
          <w:p>
            <w:pPr>
              <w:spacing w:before="100" w:beforeAutospacing="1" w:after="100" w:afterAutospacing="1"/>
              <w:jc w:val="center"/>
              <w:rPr>
                <w:rFonts w:ascii="仿宋_GB2312" w:hAnsi="方正仿宋_GBK" w:eastAsia="仿宋_GB2312" w:cs="方正仿宋_GBK"/>
                <w:color w:val="000000"/>
                <w:sz w:val="28"/>
                <w:szCs w:val="28"/>
              </w:rPr>
            </w:pPr>
            <w:r>
              <w:rPr>
                <w:rFonts w:ascii="仿宋_GB2312" w:hAnsi="方正仿宋_GBK" w:eastAsia="仿宋_GB2312" w:cs="方正仿宋_GBK"/>
                <w:color w:val="000000"/>
                <w:sz w:val="28"/>
                <w:szCs w:val="28"/>
              </w:rPr>
              <w:t>http://www.bzqc.gov.cn/jyj/</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涡阳县教育局</w:t>
            </w:r>
          </w:p>
        </w:tc>
        <w:tc>
          <w:tcPr>
            <w:tcW w:w="1843"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0558—7223817</w:t>
            </w:r>
          </w:p>
        </w:tc>
        <w:tc>
          <w:tcPr>
            <w:tcW w:w="4728" w:type="dxa"/>
          </w:tcPr>
          <w:p>
            <w:pPr>
              <w:spacing w:before="100" w:beforeAutospacing="1" w:after="100" w:afterAutospacing="1"/>
              <w:jc w:val="center"/>
              <w:rPr>
                <w:rFonts w:ascii="仿宋_GB2312" w:hAnsi="方正仿宋_GBK" w:eastAsia="仿宋_GB2312" w:cs="方正仿宋_GBK"/>
                <w:color w:val="000000"/>
                <w:sz w:val="28"/>
                <w:szCs w:val="28"/>
              </w:rPr>
            </w:pPr>
            <w:r>
              <w:rPr>
                <w:rFonts w:ascii="仿宋_GB2312" w:hAnsi="方正仿宋_GBK" w:eastAsia="仿宋_GB2312" w:cs="方正仿宋_GBK"/>
                <w:color w:val="000000"/>
                <w:sz w:val="28"/>
                <w:szCs w:val="28"/>
              </w:rPr>
              <w:t>http://www.gyjyj.net/welcome/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蒙城县教育局</w:t>
            </w:r>
          </w:p>
        </w:tc>
        <w:tc>
          <w:tcPr>
            <w:tcW w:w="1843"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0558—7638495</w:t>
            </w:r>
          </w:p>
        </w:tc>
        <w:tc>
          <w:tcPr>
            <w:tcW w:w="4728" w:type="dxa"/>
          </w:tcPr>
          <w:p>
            <w:pPr>
              <w:spacing w:before="100" w:beforeAutospacing="1" w:after="100" w:afterAutospacing="1"/>
              <w:jc w:val="center"/>
              <w:rPr>
                <w:rFonts w:ascii="仿宋_GB2312" w:hAnsi="方正仿宋_GBK" w:eastAsia="仿宋_GB2312" w:cs="方正仿宋_GBK"/>
                <w:color w:val="000000"/>
                <w:sz w:val="28"/>
                <w:szCs w:val="28"/>
              </w:rPr>
            </w:pPr>
            <w:r>
              <w:rPr>
                <w:rFonts w:ascii="仿宋_GB2312" w:hAnsi="方正仿宋_GBK" w:eastAsia="仿宋_GB2312" w:cs="方正仿宋_GBK"/>
                <w:color w:val="000000"/>
                <w:sz w:val="28"/>
                <w:szCs w:val="28"/>
              </w:rPr>
              <w:t>http://www.mengcheng.gov.cn/mc-jyj/</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51"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利辛县教育局</w:t>
            </w:r>
          </w:p>
        </w:tc>
        <w:tc>
          <w:tcPr>
            <w:tcW w:w="1843" w:type="dxa"/>
          </w:tcPr>
          <w:p>
            <w:pPr>
              <w:spacing w:before="100" w:beforeAutospacing="1" w:after="100" w:afterAutospacing="1"/>
              <w:jc w:val="center"/>
              <w:rPr>
                <w:rFonts w:ascii="仿宋_GB2312" w:hAnsi="方正仿宋_GBK" w:eastAsia="仿宋_GB2312" w:cs="方正仿宋_GBK"/>
                <w:color w:val="000000"/>
                <w:sz w:val="28"/>
                <w:szCs w:val="28"/>
              </w:rPr>
            </w:pPr>
            <w:r>
              <w:rPr>
                <w:rFonts w:hint="eastAsia" w:ascii="仿宋_GB2312" w:hAnsi="方正仿宋_GBK" w:eastAsia="仿宋_GB2312" w:cs="方正仿宋_GBK"/>
                <w:color w:val="000000"/>
                <w:sz w:val="28"/>
                <w:szCs w:val="28"/>
              </w:rPr>
              <w:t>0558—8800222</w:t>
            </w:r>
          </w:p>
        </w:tc>
        <w:tc>
          <w:tcPr>
            <w:tcW w:w="4728" w:type="dxa"/>
          </w:tcPr>
          <w:p>
            <w:pPr>
              <w:spacing w:before="100" w:beforeAutospacing="1" w:after="100" w:afterAutospacing="1"/>
              <w:jc w:val="center"/>
              <w:rPr>
                <w:rFonts w:ascii="仿宋_GB2312" w:hAnsi="方正仿宋_GBK" w:eastAsia="仿宋_GB2312" w:cs="方正仿宋_GBK"/>
                <w:color w:val="000000"/>
                <w:sz w:val="28"/>
                <w:szCs w:val="28"/>
              </w:rPr>
            </w:pPr>
            <w:r>
              <w:rPr>
                <w:rFonts w:ascii="仿宋_GB2312" w:hAnsi="方正仿宋_GBK" w:eastAsia="仿宋_GB2312" w:cs="方正仿宋_GBK"/>
                <w:color w:val="000000"/>
                <w:sz w:val="28"/>
                <w:szCs w:val="28"/>
              </w:rPr>
              <w:t>http://www.lixin.gov.cn/jyj/index.html</w:t>
            </w:r>
          </w:p>
        </w:tc>
      </w:tr>
    </w:tbl>
    <w:p>
      <w:pPr>
        <w:spacing w:line="600" w:lineRule="exact"/>
        <w:ind w:firstLine="640" w:firstLineChars="200"/>
        <w:jc w:val="right"/>
        <w:rPr>
          <w:rFonts w:hint="eastAsia" w:ascii="仿宋_GB2312" w:hAnsi="Calibri" w:eastAsia="仿宋_GB2312" w:cs="方正仿宋_GBK"/>
          <w:sz w:val="32"/>
          <w:szCs w:val="32"/>
        </w:rPr>
      </w:pPr>
    </w:p>
    <w:p>
      <w:pPr>
        <w:spacing w:before="100" w:beforeAutospacing="1" w:after="100" w:afterAutospacing="1" w:line="600" w:lineRule="atLeast"/>
        <w:jc w:val="center"/>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drawing>
          <wp:inline distT="0" distB="0" distL="0" distR="0">
            <wp:extent cx="5314950" cy="7858125"/>
            <wp:effectExtent l="19050" t="0" r="0" b="0"/>
            <wp:docPr id="2" name="图片 2" descr="http://static.jszg.edu.cn/public/34945/DGwpf6lUurD7GIcHjl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tatic.jszg.edu.cn/public/34945/DGwpf6lUurD7GIcHjlc3.jpg"/>
                    <pic:cNvPicPr>
                      <a:picLocks noChangeAspect="1" noChangeArrowheads="1"/>
                    </pic:cNvPicPr>
                  </pic:nvPicPr>
                  <pic:blipFill>
                    <a:blip r:embed="rId5"/>
                    <a:srcRect/>
                    <a:stretch>
                      <a:fillRect/>
                    </a:stretch>
                  </pic:blipFill>
                  <pic:spPr>
                    <a:xfrm>
                      <a:off x="0" y="0"/>
                      <a:ext cx="5314950" cy="7858125"/>
                    </a:xfrm>
                    <a:prstGeom prst="rect">
                      <a:avLst/>
                    </a:prstGeom>
                    <a:noFill/>
                    <a:ln w="9525">
                      <a:noFill/>
                      <a:miter lim="800000"/>
                      <a:headEnd/>
                      <a:tailEnd/>
                    </a:ln>
                  </pic:spPr>
                </pic:pic>
              </a:graphicData>
            </a:graphic>
          </wp:inline>
        </w:drawing>
      </w:r>
    </w:p>
    <w:p>
      <w:pPr>
        <w:spacing w:before="100" w:beforeAutospacing="1" w:after="100" w:afterAutospacing="1" w:line="600" w:lineRule="atLeast"/>
        <w:jc w:val="center"/>
        <w:rPr>
          <w:rFonts w:ascii="方正仿宋_GBK" w:hAnsi="方正仿宋_GBK" w:eastAsia="方正仿宋_GBK" w:cs="方正仿宋_GBK"/>
          <w:color w:val="000000"/>
          <w:szCs w:val="32"/>
        </w:rPr>
      </w:pPr>
    </w:p>
    <w:p>
      <w:pPr>
        <w:spacing w:after="100" w:afterAutospacing="1" w:line="660" w:lineRule="exact"/>
        <w:jc w:val="both"/>
        <w:rPr>
          <w:rFonts w:ascii="方正小标宋_GBK" w:eastAsia="方正小标宋_GBK"/>
          <w:sz w:val="44"/>
          <w:szCs w:val="44"/>
        </w:rPr>
      </w:pPr>
      <w:r>
        <w:rPr>
          <w:rFonts w:hint="eastAsia" w:ascii="方正小标宋_GBK" w:eastAsia="方正小标宋_GBK" w:cs="方正小标宋_GBK"/>
          <w:sz w:val="28"/>
          <w:szCs w:val="28"/>
          <w:lang w:val="en-US" w:eastAsia="zh-CN"/>
        </w:rPr>
        <w:t xml:space="preserve">附件3： </w:t>
      </w:r>
      <w:r>
        <w:rPr>
          <w:rFonts w:hint="eastAsia" w:ascii="方正小标宋_GBK" w:eastAsia="方正小标宋_GBK" w:cs="方正小标宋_GBK"/>
          <w:sz w:val="44"/>
          <w:szCs w:val="44"/>
        </w:rPr>
        <w:t>安徽省教师资格申请人员体检表</w:t>
      </w:r>
    </w:p>
    <w:tbl>
      <w:tblPr>
        <w:tblStyle w:val="11"/>
        <w:tblW w:w="9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84"/>
        <w:gridCol w:w="712"/>
        <w:gridCol w:w="128"/>
        <w:gridCol w:w="380"/>
        <w:gridCol w:w="43"/>
        <w:gridCol w:w="169"/>
        <w:gridCol w:w="856"/>
        <w:gridCol w:w="233"/>
        <w:gridCol w:w="359"/>
        <w:gridCol w:w="128"/>
        <w:gridCol w:w="603"/>
        <w:gridCol w:w="297"/>
        <w:gridCol w:w="720"/>
        <w:gridCol w:w="540"/>
        <w:gridCol w:w="180"/>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3"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姓名</w:t>
            </w:r>
          </w:p>
        </w:tc>
        <w:tc>
          <w:tcPr>
            <w:tcW w:w="1184" w:type="dxa"/>
            <w:vAlign w:val="center"/>
          </w:tcPr>
          <w:p>
            <w:pPr>
              <w:suppressAutoHyphens/>
              <w:jc w:val="center"/>
              <w:rPr>
                <w:rFonts w:ascii="仿宋_GB2312" w:hAnsi="Calibri" w:eastAsia="仿宋_GB2312"/>
                <w:sz w:val="24"/>
                <w:szCs w:val="24"/>
              </w:rPr>
            </w:pPr>
          </w:p>
        </w:tc>
        <w:tc>
          <w:tcPr>
            <w:tcW w:w="712"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年龄</w:t>
            </w:r>
          </w:p>
        </w:tc>
        <w:tc>
          <w:tcPr>
            <w:tcW w:w="720" w:type="dxa"/>
            <w:gridSpan w:val="4"/>
            <w:vAlign w:val="center"/>
          </w:tcPr>
          <w:p>
            <w:pPr>
              <w:suppressAutoHyphens/>
              <w:jc w:val="center"/>
              <w:rPr>
                <w:rFonts w:ascii="仿宋_GB2312" w:hAnsi="Calibri" w:eastAsia="仿宋_GB2312"/>
                <w:sz w:val="24"/>
                <w:szCs w:val="24"/>
              </w:rPr>
            </w:pPr>
          </w:p>
        </w:tc>
        <w:tc>
          <w:tcPr>
            <w:tcW w:w="856"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性别</w:t>
            </w:r>
          </w:p>
        </w:tc>
        <w:tc>
          <w:tcPr>
            <w:tcW w:w="720" w:type="dxa"/>
            <w:gridSpan w:val="3"/>
            <w:vAlign w:val="center"/>
          </w:tcPr>
          <w:p>
            <w:pPr>
              <w:suppressAutoHyphens/>
              <w:jc w:val="center"/>
              <w:rPr>
                <w:rFonts w:ascii="仿宋_GB2312" w:hAnsi="Calibri" w:eastAsia="仿宋_GB2312"/>
                <w:sz w:val="24"/>
                <w:szCs w:val="24"/>
              </w:rPr>
            </w:pPr>
          </w:p>
        </w:tc>
        <w:tc>
          <w:tcPr>
            <w:tcW w:w="900" w:type="dxa"/>
            <w:gridSpan w:val="2"/>
            <w:vAlign w:val="center"/>
          </w:tcPr>
          <w:p>
            <w:pPr>
              <w:suppressAutoHyphens/>
              <w:ind w:left="75"/>
              <w:jc w:val="center"/>
              <w:rPr>
                <w:rFonts w:ascii="仿宋_GB2312" w:hAnsi="Calibri" w:eastAsia="仿宋_GB2312"/>
                <w:sz w:val="24"/>
                <w:szCs w:val="24"/>
              </w:rPr>
            </w:pPr>
            <w:r>
              <w:rPr>
                <w:rFonts w:hint="eastAsia" w:ascii="仿宋_GB2312" w:eastAsia="仿宋_GB2312" w:cs="仿宋_GB2312"/>
                <w:sz w:val="24"/>
                <w:szCs w:val="24"/>
              </w:rPr>
              <w:t>婚否</w:t>
            </w:r>
          </w:p>
        </w:tc>
        <w:tc>
          <w:tcPr>
            <w:tcW w:w="720" w:type="dxa"/>
            <w:vAlign w:val="center"/>
          </w:tcPr>
          <w:p>
            <w:pPr>
              <w:suppressAutoHyphens/>
              <w:jc w:val="center"/>
              <w:rPr>
                <w:rFonts w:ascii="仿宋_GB2312" w:hAnsi="Calibri" w:eastAsia="仿宋_GB2312"/>
                <w:sz w:val="24"/>
                <w:szCs w:val="24"/>
              </w:rPr>
            </w:pPr>
          </w:p>
        </w:tc>
        <w:tc>
          <w:tcPr>
            <w:tcW w:w="720"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民族</w:t>
            </w:r>
          </w:p>
        </w:tc>
        <w:tc>
          <w:tcPr>
            <w:tcW w:w="900" w:type="dxa"/>
            <w:vAlign w:val="center"/>
          </w:tcPr>
          <w:p>
            <w:pPr>
              <w:suppressAutoHyphens/>
              <w:jc w:val="center"/>
              <w:rPr>
                <w:rFonts w:ascii="仿宋_GB2312" w:hAnsi="Calibri" w:eastAsia="仿宋_GB2312"/>
                <w:sz w:val="24"/>
                <w:szCs w:val="24"/>
              </w:rPr>
            </w:pPr>
          </w:p>
        </w:tc>
        <w:tc>
          <w:tcPr>
            <w:tcW w:w="1440" w:type="dxa"/>
            <w:vMerge w:val="restart"/>
            <w:vAlign w:val="center"/>
          </w:tcPr>
          <w:p>
            <w:pPr>
              <w:suppressAutoHyphens/>
              <w:ind w:firstLine="240" w:firstLineChars="100"/>
              <w:rPr>
                <w:rFonts w:ascii="仿宋_GB2312" w:hAnsi="Calibri" w:eastAsia="仿宋_GB2312"/>
                <w:sz w:val="24"/>
                <w:szCs w:val="24"/>
              </w:rPr>
            </w:pPr>
            <w:r>
              <w:rPr>
                <w:rFonts w:hint="eastAsia" w:ascii="仿宋_GB2312" w:eastAsia="仿宋_GB2312" w:cs="仿宋_GB2312"/>
                <w:sz w:val="24"/>
                <w:szCs w:val="24"/>
              </w:rPr>
              <w:t>相</w:t>
            </w:r>
            <w:r>
              <w:rPr>
                <w:rFonts w:ascii="仿宋_GB2312" w:eastAsia="仿宋_GB2312" w:cs="仿宋_GB2312"/>
                <w:sz w:val="24"/>
                <w:szCs w:val="24"/>
              </w:rPr>
              <w:t xml:space="preserve">  </w:t>
            </w:r>
            <w:r>
              <w:rPr>
                <w:rFonts w:hint="eastAsia" w:ascii="仿宋_GB2312" w:eastAsia="仿宋_GB2312" w:cs="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3" w:type="dxa"/>
            <w:vAlign w:val="center"/>
          </w:tcPr>
          <w:p>
            <w:pPr>
              <w:suppressAutoHyphens/>
              <w:spacing w:line="320" w:lineRule="exact"/>
              <w:jc w:val="center"/>
              <w:rPr>
                <w:rFonts w:ascii="仿宋_GB2312" w:hAnsi="Calibri" w:eastAsia="仿宋_GB2312"/>
                <w:bCs/>
                <w:sz w:val="24"/>
                <w:szCs w:val="24"/>
              </w:rPr>
            </w:pPr>
            <w:r>
              <w:rPr>
                <w:rFonts w:hint="eastAsia" w:ascii="仿宋_GB2312" w:eastAsia="仿宋_GB2312" w:cs="仿宋_GB2312"/>
                <w:bCs/>
                <w:sz w:val="24"/>
                <w:szCs w:val="24"/>
              </w:rPr>
              <w:t>申报学科</w:t>
            </w:r>
          </w:p>
        </w:tc>
        <w:tc>
          <w:tcPr>
            <w:tcW w:w="1184" w:type="dxa"/>
            <w:vAlign w:val="center"/>
          </w:tcPr>
          <w:p>
            <w:pPr>
              <w:suppressAutoHyphens/>
              <w:jc w:val="center"/>
              <w:rPr>
                <w:rFonts w:ascii="仿宋_GB2312" w:hAnsi="Calibri" w:eastAsia="仿宋_GB2312"/>
                <w:bCs/>
                <w:sz w:val="24"/>
                <w:szCs w:val="24"/>
              </w:rPr>
            </w:pPr>
          </w:p>
        </w:tc>
        <w:tc>
          <w:tcPr>
            <w:tcW w:w="1263" w:type="dxa"/>
            <w:gridSpan w:val="4"/>
            <w:vAlign w:val="center"/>
          </w:tcPr>
          <w:p>
            <w:pPr>
              <w:suppressAutoHyphens/>
              <w:jc w:val="center"/>
              <w:rPr>
                <w:rFonts w:ascii="仿宋_GB2312" w:hAnsi="Calibri" w:eastAsia="仿宋_GB2312"/>
                <w:bCs/>
                <w:sz w:val="24"/>
                <w:szCs w:val="24"/>
              </w:rPr>
            </w:pPr>
            <w:r>
              <w:rPr>
                <w:rFonts w:hint="eastAsia" w:ascii="仿宋_GB2312" w:eastAsia="仿宋_GB2312" w:cs="仿宋_GB2312"/>
                <w:bCs/>
                <w:sz w:val="24"/>
                <w:szCs w:val="24"/>
              </w:rPr>
              <w:t>身份证号</w:t>
            </w:r>
          </w:p>
        </w:tc>
        <w:tc>
          <w:tcPr>
            <w:tcW w:w="2645" w:type="dxa"/>
            <w:gridSpan w:val="7"/>
            <w:vAlign w:val="center"/>
          </w:tcPr>
          <w:p>
            <w:pPr>
              <w:suppressAutoHyphens/>
              <w:jc w:val="center"/>
              <w:rPr>
                <w:rFonts w:ascii="仿宋_GB2312" w:hAnsi="Calibri" w:eastAsia="仿宋_GB2312"/>
                <w:sz w:val="24"/>
                <w:szCs w:val="24"/>
              </w:rPr>
            </w:pPr>
          </w:p>
        </w:tc>
        <w:tc>
          <w:tcPr>
            <w:tcW w:w="1260"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联系电话</w:t>
            </w:r>
          </w:p>
        </w:tc>
        <w:tc>
          <w:tcPr>
            <w:tcW w:w="1080" w:type="dxa"/>
            <w:gridSpan w:val="2"/>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1987" w:type="dxa"/>
            <w:gridSpan w:val="2"/>
            <w:vAlign w:val="center"/>
          </w:tcPr>
          <w:p>
            <w:pPr>
              <w:spacing w:line="520" w:lineRule="exact"/>
              <w:jc w:val="center"/>
              <w:rPr>
                <w:rFonts w:ascii="仿宋_GB2312" w:hAnsi="Calibri" w:eastAsia="仿宋_GB2312"/>
                <w:sz w:val="24"/>
                <w:szCs w:val="24"/>
              </w:rPr>
            </w:pPr>
            <w:r>
              <w:rPr>
                <w:rFonts w:hint="eastAsia" w:ascii="仿宋_GB2312" w:eastAsia="仿宋_GB2312" w:cs="仿宋_GB2312"/>
                <w:sz w:val="24"/>
                <w:szCs w:val="24"/>
              </w:rPr>
              <w:t>既往病史（本人</w:t>
            </w:r>
          </w:p>
          <w:p>
            <w:pPr>
              <w:suppressAutoHyphens/>
              <w:spacing w:line="520" w:lineRule="exact"/>
              <w:jc w:val="center"/>
              <w:rPr>
                <w:rFonts w:ascii="仿宋_GB2312" w:hAnsi="Calibri" w:eastAsia="仿宋_GB2312"/>
                <w:sz w:val="24"/>
                <w:szCs w:val="24"/>
              </w:rPr>
            </w:pPr>
            <w:r>
              <w:rPr>
                <w:rFonts w:hint="eastAsia" w:ascii="仿宋_GB2312" w:eastAsia="仿宋_GB2312" w:cs="仿宋_GB2312"/>
                <w:sz w:val="24"/>
                <w:szCs w:val="24"/>
              </w:rPr>
              <w:t>如实填写）</w:t>
            </w:r>
          </w:p>
        </w:tc>
        <w:tc>
          <w:tcPr>
            <w:tcW w:w="6248" w:type="dxa"/>
            <w:gridSpan w:val="1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03" w:type="dxa"/>
            <w:vMerge w:val="restart"/>
            <w:vAlign w:val="center"/>
          </w:tcPr>
          <w:p>
            <w:pPr>
              <w:jc w:val="center"/>
              <w:rPr>
                <w:rFonts w:ascii="仿宋_GB2312" w:hAnsi="Calibri" w:eastAsia="仿宋_GB2312"/>
                <w:sz w:val="24"/>
                <w:szCs w:val="24"/>
              </w:rPr>
            </w:pPr>
            <w:r>
              <w:rPr>
                <w:rFonts w:hint="eastAsia" w:ascii="仿宋_GB2312" w:eastAsia="仿宋_GB2312" w:cs="仿宋_GB2312"/>
                <w:sz w:val="24"/>
                <w:szCs w:val="24"/>
              </w:rPr>
              <w:t>五</w:t>
            </w: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官</w:t>
            </w: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suppressAutoHyphens/>
              <w:jc w:val="center"/>
              <w:rPr>
                <w:rFonts w:ascii="仿宋_GB2312" w:hAnsi="Calibri" w:eastAsia="仿宋_GB2312"/>
                <w:sz w:val="24"/>
                <w:szCs w:val="24"/>
              </w:rPr>
            </w:pPr>
            <w:r>
              <w:rPr>
                <w:rFonts w:hint="eastAsia" w:ascii="仿宋_GB2312" w:eastAsia="仿宋_GB2312" w:cs="仿宋_GB2312"/>
                <w:sz w:val="24"/>
                <w:szCs w:val="24"/>
              </w:rPr>
              <w:t>科</w:t>
            </w:r>
          </w:p>
        </w:tc>
        <w:tc>
          <w:tcPr>
            <w:tcW w:w="1184" w:type="dxa"/>
            <w:vMerge w:val="restart"/>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裸眼视力</w:t>
            </w:r>
          </w:p>
        </w:tc>
        <w:tc>
          <w:tcPr>
            <w:tcW w:w="1220" w:type="dxa"/>
            <w:gridSpan w:val="3"/>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右</w:t>
            </w:r>
          </w:p>
        </w:tc>
        <w:tc>
          <w:tcPr>
            <w:tcW w:w="1301" w:type="dxa"/>
            <w:gridSpan w:val="4"/>
            <w:vMerge w:val="restart"/>
            <w:tcBorders>
              <w:left w:val="nil"/>
            </w:tcBorders>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矫正视力</w:t>
            </w:r>
          </w:p>
        </w:tc>
        <w:tc>
          <w:tcPr>
            <w:tcW w:w="1387"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右</w:t>
            </w:r>
          </w:p>
        </w:tc>
        <w:tc>
          <w:tcPr>
            <w:tcW w:w="1260" w:type="dxa"/>
            <w:gridSpan w:val="2"/>
            <w:vMerge w:val="restart"/>
            <w:vAlign w:val="center"/>
          </w:tcPr>
          <w:p>
            <w:pPr>
              <w:widowControl/>
              <w:jc w:val="center"/>
              <w:rPr>
                <w:rFonts w:ascii="仿宋_GB2312" w:eastAsia="仿宋_GB2312"/>
                <w:sz w:val="24"/>
                <w:szCs w:val="24"/>
              </w:rPr>
            </w:pPr>
            <w:r>
              <w:rPr>
                <w:rFonts w:hint="eastAsia" w:ascii="仿宋_GB2312" w:eastAsia="仿宋_GB2312" w:cs="仿宋_GB2312"/>
                <w:sz w:val="24"/>
                <w:szCs w:val="24"/>
              </w:rPr>
              <w:t>矫正度数</w:t>
            </w:r>
          </w:p>
        </w:tc>
        <w:tc>
          <w:tcPr>
            <w:tcW w:w="1080"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右</w:t>
            </w:r>
          </w:p>
        </w:tc>
        <w:tc>
          <w:tcPr>
            <w:tcW w:w="1440" w:type="dxa"/>
            <w:vMerge w:val="restart"/>
          </w:tcPr>
          <w:p>
            <w:pPr>
              <w:rPr>
                <w:rFonts w:ascii="仿宋_GB2312" w:hAnsi="Calibri"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医师意见：</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suppressAutoHyphens/>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Merge w:val="continue"/>
            <w:vAlign w:val="center"/>
          </w:tcPr>
          <w:p>
            <w:pPr>
              <w:widowControl/>
              <w:jc w:val="left"/>
              <w:rPr>
                <w:rFonts w:ascii="仿宋_GB2312" w:hAnsi="Calibri" w:eastAsia="仿宋_GB2312"/>
                <w:sz w:val="24"/>
                <w:szCs w:val="24"/>
              </w:rPr>
            </w:pPr>
          </w:p>
        </w:tc>
        <w:tc>
          <w:tcPr>
            <w:tcW w:w="1220" w:type="dxa"/>
            <w:gridSpan w:val="3"/>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左</w:t>
            </w:r>
          </w:p>
        </w:tc>
        <w:tc>
          <w:tcPr>
            <w:tcW w:w="1301" w:type="dxa"/>
            <w:gridSpan w:val="4"/>
            <w:vMerge w:val="continue"/>
            <w:tcBorders>
              <w:left w:val="nil"/>
            </w:tcBorders>
            <w:vAlign w:val="center"/>
          </w:tcPr>
          <w:p>
            <w:pPr>
              <w:widowControl/>
              <w:jc w:val="left"/>
              <w:rPr>
                <w:rFonts w:ascii="仿宋_GB2312" w:hAnsi="Calibri" w:eastAsia="仿宋_GB2312"/>
                <w:sz w:val="24"/>
                <w:szCs w:val="24"/>
              </w:rPr>
            </w:pPr>
          </w:p>
        </w:tc>
        <w:tc>
          <w:tcPr>
            <w:tcW w:w="1387"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左</w:t>
            </w:r>
          </w:p>
        </w:tc>
        <w:tc>
          <w:tcPr>
            <w:tcW w:w="1260" w:type="dxa"/>
            <w:gridSpan w:val="2"/>
            <w:vMerge w:val="continue"/>
            <w:vAlign w:val="center"/>
          </w:tcPr>
          <w:p>
            <w:pPr>
              <w:widowControl/>
              <w:jc w:val="left"/>
              <w:rPr>
                <w:rFonts w:ascii="仿宋_GB2312" w:hAnsi="Calibri" w:eastAsia="仿宋_GB2312"/>
                <w:sz w:val="24"/>
                <w:szCs w:val="24"/>
              </w:rPr>
            </w:pPr>
          </w:p>
        </w:tc>
        <w:tc>
          <w:tcPr>
            <w:tcW w:w="1080"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左</w:t>
            </w: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辨色力</w:t>
            </w:r>
          </w:p>
        </w:tc>
        <w:tc>
          <w:tcPr>
            <w:tcW w:w="2521" w:type="dxa"/>
            <w:gridSpan w:val="7"/>
            <w:vAlign w:val="center"/>
          </w:tcPr>
          <w:p>
            <w:pPr>
              <w:suppressAutoHyphens/>
              <w:jc w:val="center"/>
              <w:rPr>
                <w:rFonts w:ascii="仿宋_GB2312" w:hAnsi="Calibri" w:eastAsia="仿宋_GB2312"/>
                <w:sz w:val="24"/>
                <w:szCs w:val="24"/>
              </w:rPr>
            </w:pPr>
          </w:p>
        </w:tc>
        <w:tc>
          <w:tcPr>
            <w:tcW w:w="1387"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眼病</w:t>
            </w:r>
          </w:p>
        </w:tc>
        <w:tc>
          <w:tcPr>
            <w:tcW w:w="2340" w:type="dxa"/>
            <w:gridSpan w:val="4"/>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听力</w:t>
            </w:r>
          </w:p>
        </w:tc>
        <w:tc>
          <w:tcPr>
            <w:tcW w:w="2880" w:type="dxa"/>
            <w:gridSpan w:val="8"/>
            <w:vAlign w:val="center"/>
          </w:tcPr>
          <w:p>
            <w:pPr>
              <w:suppressAutoHyphens/>
              <w:ind w:firstLine="240" w:firstLineChars="100"/>
              <w:jc w:val="center"/>
              <w:rPr>
                <w:rFonts w:ascii="仿宋_GB2312" w:hAnsi="Calibri" w:eastAsia="仿宋_GB2312"/>
                <w:sz w:val="24"/>
                <w:szCs w:val="24"/>
              </w:rPr>
            </w:pPr>
            <w:r>
              <w:rPr>
                <w:rFonts w:hint="eastAsia" w:ascii="仿宋_GB2312" w:eastAsia="仿宋_GB2312" w:cs="仿宋_GB2312"/>
                <w:sz w:val="24"/>
                <w:szCs w:val="24"/>
              </w:rPr>
              <w:t>左耳</w:t>
            </w:r>
            <w:r>
              <w:rPr>
                <w:rFonts w:ascii="仿宋_GB2312" w:eastAsia="仿宋_GB2312" w:cs="仿宋_GB2312"/>
                <w:sz w:val="24"/>
                <w:szCs w:val="24"/>
              </w:rPr>
              <w:t xml:space="preserve">             </w:t>
            </w:r>
            <w:r>
              <w:rPr>
                <w:rFonts w:hint="eastAsia" w:ascii="仿宋_GB2312" w:eastAsia="仿宋_GB2312" w:cs="仿宋_GB2312"/>
                <w:sz w:val="24"/>
                <w:szCs w:val="24"/>
              </w:rPr>
              <w:t>米</w:t>
            </w:r>
          </w:p>
        </w:tc>
        <w:tc>
          <w:tcPr>
            <w:tcW w:w="3368" w:type="dxa"/>
            <w:gridSpan w:val="7"/>
            <w:vAlign w:val="center"/>
          </w:tcPr>
          <w:p>
            <w:pPr>
              <w:suppressAutoHyphens/>
              <w:ind w:firstLine="240" w:firstLineChars="100"/>
              <w:jc w:val="center"/>
              <w:rPr>
                <w:rFonts w:ascii="仿宋_GB2312" w:hAnsi="Calibri" w:eastAsia="仿宋_GB2312"/>
                <w:sz w:val="24"/>
                <w:szCs w:val="24"/>
              </w:rPr>
            </w:pPr>
            <w:r>
              <w:rPr>
                <w:rFonts w:hint="eastAsia" w:ascii="仿宋_GB2312" w:eastAsia="仿宋_GB2312" w:cs="仿宋_GB2312"/>
                <w:sz w:val="24"/>
                <w:szCs w:val="24"/>
              </w:rPr>
              <w:t>右耳</w:t>
            </w:r>
            <w:r>
              <w:rPr>
                <w:rFonts w:ascii="仿宋_GB2312" w:eastAsia="仿宋_GB2312" w:cs="仿宋_GB2312"/>
                <w:sz w:val="24"/>
                <w:szCs w:val="24"/>
              </w:rPr>
              <w:t xml:space="preserve">               </w:t>
            </w:r>
            <w:r>
              <w:rPr>
                <w:rFonts w:hint="eastAsia" w:ascii="仿宋_GB2312" w:eastAsia="仿宋_GB2312" w:cs="仿宋_GB2312"/>
                <w:sz w:val="24"/>
                <w:szCs w:val="24"/>
              </w:rPr>
              <w:t>米</w:t>
            </w: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鼻</w:t>
            </w:r>
          </w:p>
        </w:tc>
        <w:tc>
          <w:tcPr>
            <w:tcW w:w="840" w:type="dxa"/>
            <w:gridSpan w:val="2"/>
            <w:vAlign w:val="center"/>
          </w:tcPr>
          <w:p>
            <w:pPr>
              <w:suppressAutoHyphens/>
              <w:rPr>
                <w:rFonts w:ascii="仿宋_GB2312" w:hAnsi="Calibri" w:eastAsia="仿宋_GB2312"/>
                <w:sz w:val="24"/>
                <w:szCs w:val="24"/>
              </w:rPr>
            </w:pPr>
            <w:r>
              <w:rPr>
                <w:rFonts w:hint="eastAsia" w:ascii="仿宋_GB2312" w:eastAsia="仿宋_GB2312" w:cs="仿宋_GB2312"/>
                <w:sz w:val="24"/>
                <w:szCs w:val="24"/>
              </w:rPr>
              <w:t>嗅觉</w:t>
            </w:r>
          </w:p>
        </w:tc>
        <w:tc>
          <w:tcPr>
            <w:tcW w:w="1448" w:type="dxa"/>
            <w:gridSpan w:val="4"/>
            <w:vAlign w:val="center"/>
          </w:tcPr>
          <w:p>
            <w:pPr>
              <w:suppressAutoHyphens/>
              <w:rPr>
                <w:rFonts w:ascii="仿宋_GB2312" w:hAnsi="Calibri" w:eastAsia="仿宋_GB2312"/>
                <w:sz w:val="24"/>
                <w:szCs w:val="24"/>
              </w:rPr>
            </w:pPr>
          </w:p>
        </w:tc>
        <w:tc>
          <w:tcPr>
            <w:tcW w:w="1323"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鼻及鼻窦</w:t>
            </w:r>
          </w:p>
        </w:tc>
        <w:tc>
          <w:tcPr>
            <w:tcW w:w="2637" w:type="dxa"/>
            <w:gridSpan w:val="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面部</w:t>
            </w:r>
          </w:p>
        </w:tc>
        <w:tc>
          <w:tcPr>
            <w:tcW w:w="2288" w:type="dxa"/>
            <w:gridSpan w:val="6"/>
            <w:vAlign w:val="center"/>
          </w:tcPr>
          <w:p>
            <w:pPr>
              <w:suppressAutoHyphens/>
              <w:jc w:val="center"/>
              <w:rPr>
                <w:rFonts w:ascii="仿宋_GB2312" w:hAnsi="Calibri" w:eastAsia="仿宋_GB2312"/>
                <w:sz w:val="24"/>
                <w:szCs w:val="24"/>
              </w:rPr>
            </w:pPr>
          </w:p>
        </w:tc>
        <w:tc>
          <w:tcPr>
            <w:tcW w:w="1323"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咽喉</w:t>
            </w:r>
          </w:p>
        </w:tc>
        <w:tc>
          <w:tcPr>
            <w:tcW w:w="2637" w:type="dxa"/>
            <w:gridSpan w:val="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口腔唇腭</w:t>
            </w:r>
          </w:p>
        </w:tc>
        <w:tc>
          <w:tcPr>
            <w:tcW w:w="2288" w:type="dxa"/>
            <w:gridSpan w:val="6"/>
            <w:vAlign w:val="center"/>
          </w:tcPr>
          <w:p>
            <w:pPr>
              <w:suppressAutoHyphens/>
              <w:jc w:val="center"/>
              <w:rPr>
                <w:rFonts w:ascii="仿宋_GB2312" w:hAnsi="Calibri" w:eastAsia="仿宋_GB2312"/>
                <w:sz w:val="24"/>
                <w:szCs w:val="24"/>
              </w:rPr>
            </w:pPr>
          </w:p>
        </w:tc>
        <w:tc>
          <w:tcPr>
            <w:tcW w:w="1323"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齿</w:t>
            </w:r>
          </w:p>
        </w:tc>
        <w:tc>
          <w:tcPr>
            <w:tcW w:w="2637" w:type="dxa"/>
            <w:gridSpan w:val="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其它</w:t>
            </w:r>
          </w:p>
        </w:tc>
        <w:tc>
          <w:tcPr>
            <w:tcW w:w="6248" w:type="dxa"/>
            <w:gridSpan w:val="1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03" w:type="dxa"/>
            <w:vMerge w:val="restart"/>
            <w:vAlign w:val="center"/>
          </w:tcPr>
          <w:p>
            <w:pPr>
              <w:jc w:val="center"/>
              <w:rPr>
                <w:rFonts w:ascii="仿宋_GB2312" w:hAnsi="Calibri" w:eastAsia="仿宋_GB2312"/>
                <w:sz w:val="24"/>
                <w:szCs w:val="24"/>
              </w:rPr>
            </w:pPr>
            <w:r>
              <w:rPr>
                <w:rFonts w:hint="eastAsia" w:ascii="仿宋_GB2312" w:eastAsia="仿宋_GB2312" w:cs="仿宋_GB2312"/>
                <w:sz w:val="24"/>
                <w:szCs w:val="24"/>
              </w:rPr>
              <w:t>外</w:t>
            </w: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suppressAutoHyphens/>
              <w:jc w:val="center"/>
              <w:rPr>
                <w:rFonts w:ascii="仿宋_GB2312" w:hAnsi="Calibri" w:eastAsia="仿宋_GB2312"/>
                <w:sz w:val="24"/>
                <w:szCs w:val="24"/>
              </w:rPr>
            </w:pPr>
            <w:r>
              <w:rPr>
                <w:rFonts w:hint="eastAsia" w:ascii="仿宋_GB2312" w:eastAsia="仿宋_GB2312" w:cs="仿宋_GB2312"/>
                <w:sz w:val="24"/>
                <w:szCs w:val="24"/>
              </w:rPr>
              <w:t>科</w:t>
            </w: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身高</w:t>
            </w:r>
          </w:p>
        </w:tc>
        <w:tc>
          <w:tcPr>
            <w:tcW w:w="2288" w:type="dxa"/>
            <w:gridSpan w:val="6"/>
            <w:vAlign w:val="center"/>
          </w:tcPr>
          <w:p>
            <w:pPr>
              <w:suppressAutoHyphens/>
              <w:jc w:val="center"/>
              <w:rPr>
                <w:rFonts w:ascii="仿宋_GB2312" w:hAnsi="Calibri" w:eastAsia="仿宋_GB2312"/>
                <w:sz w:val="24"/>
                <w:szCs w:val="24"/>
              </w:rPr>
            </w:pPr>
            <w:r>
              <w:rPr>
                <w:rFonts w:ascii="仿宋_GB2312" w:eastAsia="仿宋_GB2312" w:cs="仿宋_GB2312"/>
                <w:sz w:val="24"/>
                <w:szCs w:val="24"/>
              </w:rPr>
              <w:t xml:space="preserve">            Cm</w:t>
            </w:r>
          </w:p>
        </w:tc>
        <w:tc>
          <w:tcPr>
            <w:tcW w:w="1323"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体重</w:t>
            </w:r>
          </w:p>
        </w:tc>
        <w:tc>
          <w:tcPr>
            <w:tcW w:w="2637" w:type="dxa"/>
            <w:gridSpan w:val="5"/>
            <w:vAlign w:val="center"/>
          </w:tcPr>
          <w:p>
            <w:pPr>
              <w:suppressAutoHyphens/>
              <w:ind w:firstLine="1920" w:firstLineChars="800"/>
              <w:rPr>
                <w:rFonts w:ascii="仿宋_GB2312" w:hAnsi="Calibri" w:eastAsia="仿宋_GB2312"/>
                <w:sz w:val="24"/>
                <w:szCs w:val="24"/>
              </w:rPr>
            </w:pPr>
            <w:r>
              <w:rPr>
                <w:rFonts w:ascii="仿宋_GB2312" w:eastAsia="仿宋_GB2312" w:cs="仿宋_GB2312"/>
                <w:sz w:val="24"/>
                <w:szCs w:val="24"/>
              </w:rPr>
              <w:t>Kg</w:t>
            </w:r>
          </w:p>
        </w:tc>
        <w:tc>
          <w:tcPr>
            <w:tcW w:w="1440" w:type="dxa"/>
            <w:vMerge w:val="restart"/>
          </w:tcPr>
          <w:p>
            <w:pPr>
              <w:rPr>
                <w:rFonts w:ascii="仿宋_GB2312" w:hAnsi="Calibri" w:eastAsia="仿宋_GB2312"/>
                <w:sz w:val="24"/>
                <w:szCs w:val="24"/>
              </w:rPr>
            </w:pPr>
            <w:r>
              <w:rPr>
                <w:rFonts w:hint="eastAsia" w:ascii="仿宋_GB2312" w:eastAsia="仿宋_GB2312" w:cs="仿宋_GB2312"/>
                <w:sz w:val="24"/>
                <w:szCs w:val="24"/>
              </w:rPr>
              <w:t>医师意见：</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suppressAutoHyphens/>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淋巴</w:t>
            </w:r>
          </w:p>
        </w:tc>
        <w:tc>
          <w:tcPr>
            <w:tcW w:w="2288" w:type="dxa"/>
            <w:gridSpan w:val="6"/>
            <w:vAlign w:val="center"/>
          </w:tcPr>
          <w:p>
            <w:pPr>
              <w:suppressAutoHyphens/>
              <w:jc w:val="center"/>
              <w:rPr>
                <w:rFonts w:ascii="仿宋_GB2312" w:hAnsi="Calibri" w:eastAsia="仿宋_GB2312"/>
                <w:sz w:val="24"/>
                <w:szCs w:val="24"/>
              </w:rPr>
            </w:pPr>
          </w:p>
        </w:tc>
        <w:tc>
          <w:tcPr>
            <w:tcW w:w="1323"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脊柱</w:t>
            </w:r>
          </w:p>
        </w:tc>
        <w:tc>
          <w:tcPr>
            <w:tcW w:w="2637" w:type="dxa"/>
            <w:gridSpan w:val="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四肢</w:t>
            </w:r>
          </w:p>
        </w:tc>
        <w:tc>
          <w:tcPr>
            <w:tcW w:w="2288" w:type="dxa"/>
            <w:gridSpan w:val="6"/>
            <w:vAlign w:val="center"/>
          </w:tcPr>
          <w:p>
            <w:pPr>
              <w:suppressAutoHyphens/>
              <w:jc w:val="center"/>
              <w:rPr>
                <w:rFonts w:ascii="仿宋_GB2312" w:hAnsi="Calibri" w:eastAsia="仿宋_GB2312"/>
                <w:sz w:val="24"/>
                <w:szCs w:val="24"/>
              </w:rPr>
            </w:pPr>
          </w:p>
        </w:tc>
        <w:tc>
          <w:tcPr>
            <w:tcW w:w="1323"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关节</w:t>
            </w:r>
          </w:p>
        </w:tc>
        <w:tc>
          <w:tcPr>
            <w:tcW w:w="2637" w:type="dxa"/>
            <w:gridSpan w:val="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皮肤</w:t>
            </w:r>
          </w:p>
        </w:tc>
        <w:tc>
          <w:tcPr>
            <w:tcW w:w="2288" w:type="dxa"/>
            <w:gridSpan w:val="6"/>
            <w:vAlign w:val="center"/>
          </w:tcPr>
          <w:p>
            <w:pPr>
              <w:suppressAutoHyphens/>
              <w:jc w:val="center"/>
              <w:rPr>
                <w:rFonts w:ascii="仿宋_GB2312" w:hAnsi="Calibri" w:eastAsia="仿宋_GB2312"/>
                <w:sz w:val="24"/>
                <w:szCs w:val="24"/>
              </w:rPr>
            </w:pPr>
          </w:p>
        </w:tc>
        <w:tc>
          <w:tcPr>
            <w:tcW w:w="1323" w:type="dxa"/>
            <w:gridSpan w:val="4"/>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颈部</w:t>
            </w:r>
          </w:p>
        </w:tc>
        <w:tc>
          <w:tcPr>
            <w:tcW w:w="2637" w:type="dxa"/>
            <w:gridSpan w:val="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803" w:type="dxa"/>
            <w:vMerge w:val="continue"/>
            <w:vAlign w:val="center"/>
          </w:tcPr>
          <w:p>
            <w:pPr>
              <w:widowControl/>
              <w:jc w:val="left"/>
              <w:rPr>
                <w:rFonts w:ascii="仿宋_GB2312" w:hAnsi="Calibri" w:eastAsia="仿宋_GB2312"/>
                <w:sz w:val="24"/>
                <w:szCs w:val="24"/>
              </w:rPr>
            </w:pPr>
          </w:p>
        </w:tc>
        <w:tc>
          <w:tcPr>
            <w:tcW w:w="1184" w:type="dxa"/>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其它</w:t>
            </w:r>
          </w:p>
        </w:tc>
        <w:tc>
          <w:tcPr>
            <w:tcW w:w="6248" w:type="dxa"/>
            <w:gridSpan w:val="15"/>
            <w:vAlign w:val="center"/>
          </w:tcPr>
          <w:p>
            <w:pPr>
              <w:suppressAutoHyphens/>
              <w:jc w:val="center"/>
              <w:rPr>
                <w:rFonts w:ascii="仿宋_GB2312" w:hAnsi="Calibri" w:eastAsia="仿宋_GB2312"/>
                <w:sz w:val="24"/>
                <w:szCs w:val="24"/>
              </w:rPr>
            </w:pPr>
          </w:p>
        </w:tc>
        <w:tc>
          <w:tcPr>
            <w:tcW w:w="1440" w:type="dxa"/>
            <w:vMerge w:val="continue"/>
            <w:vAlign w:val="center"/>
          </w:tcPr>
          <w:p>
            <w:pPr>
              <w:widowControl/>
              <w:jc w:val="left"/>
              <w:rPr>
                <w:rFonts w:ascii="仿宋_GB2312" w:hAnsi="Calibri" w:eastAsia="仿宋_GB2312"/>
                <w:sz w:val="24"/>
                <w:szCs w:val="24"/>
              </w:rPr>
            </w:pPr>
          </w:p>
        </w:tc>
      </w:tr>
    </w:tbl>
    <w:p>
      <w:pPr>
        <w:rPr>
          <w:rFonts w:hint="eastAsia" w:ascii="仿宋_GB2312" w:eastAsia="仿宋_GB2312" w:cs="仿宋_GB2312"/>
          <w:sz w:val="24"/>
          <w:szCs w:val="24"/>
        </w:rPr>
      </w:pPr>
      <w:r>
        <w:rPr>
          <w:rFonts w:hint="eastAsia" w:ascii="仿宋_GB2312" w:eastAsia="仿宋_GB2312" w:cs="仿宋_GB2312"/>
          <w:sz w:val="24"/>
          <w:szCs w:val="24"/>
        </w:rPr>
        <w:t>（粘贴检查单处）</w:t>
      </w:r>
    </w:p>
    <w:p>
      <w:pPr>
        <w:rPr>
          <w:rFonts w:hint="eastAsia" w:ascii="仿宋_GB2312" w:eastAsia="仿宋_GB2312" w:cs="仿宋_GB2312"/>
          <w:sz w:val="24"/>
          <w:szCs w:val="24"/>
        </w:rPr>
      </w:pPr>
    </w:p>
    <w:tbl>
      <w:tblPr>
        <w:tblStyle w:val="11"/>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26"/>
        <w:gridCol w:w="1060"/>
        <w:gridCol w:w="5598"/>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805" w:type="dxa"/>
            <w:vMerge w:val="restart"/>
            <w:vAlign w:val="center"/>
          </w:tcPr>
          <w:p>
            <w:pPr>
              <w:jc w:val="center"/>
              <w:rPr>
                <w:rFonts w:ascii="仿宋_GB2312" w:hAnsi="Calibri" w:eastAsia="仿宋_GB2312"/>
                <w:sz w:val="24"/>
                <w:szCs w:val="24"/>
              </w:rPr>
            </w:pPr>
            <w:r>
              <w:rPr>
                <w:rFonts w:hint="eastAsia" w:ascii="仿宋_GB2312" w:eastAsia="仿宋_GB2312" w:cs="仿宋_GB2312"/>
                <w:sz w:val="24"/>
                <w:szCs w:val="24"/>
              </w:rPr>
              <w:t>内</w:t>
            </w: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suppressAutoHyphens/>
              <w:jc w:val="center"/>
              <w:rPr>
                <w:rFonts w:ascii="仿宋_GB2312" w:hAnsi="Calibri" w:eastAsia="仿宋_GB2312"/>
                <w:sz w:val="24"/>
                <w:szCs w:val="24"/>
              </w:rPr>
            </w:pPr>
            <w:r>
              <w:rPr>
                <w:rFonts w:hint="eastAsia" w:ascii="仿宋_GB2312" w:eastAsia="仿宋_GB2312" w:cs="仿宋_GB2312"/>
                <w:sz w:val="24"/>
                <w:szCs w:val="24"/>
              </w:rPr>
              <w:t>科</w:t>
            </w: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营养状况</w:t>
            </w:r>
          </w:p>
        </w:tc>
        <w:tc>
          <w:tcPr>
            <w:tcW w:w="5598" w:type="dxa"/>
            <w:vAlign w:val="center"/>
          </w:tcPr>
          <w:p>
            <w:pPr>
              <w:suppressAutoHyphens/>
              <w:jc w:val="center"/>
              <w:rPr>
                <w:rFonts w:ascii="仿宋_GB2312" w:hAnsi="Calibri" w:eastAsia="仿宋_GB2312"/>
                <w:sz w:val="24"/>
                <w:szCs w:val="24"/>
              </w:rPr>
            </w:pPr>
          </w:p>
        </w:tc>
        <w:tc>
          <w:tcPr>
            <w:tcW w:w="1441" w:type="dxa"/>
            <w:vMerge w:val="restart"/>
          </w:tcPr>
          <w:p>
            <w:pPr>
              <w:rPr>
                <w:rFonts w:ascii="仿宋_GB2312" w:hAnsi="Calibri"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医师意见：</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widowControl/>
              <w:suppressAutoHyphens/>
              <w:jc w:val="left"/>
              <w:rPr>
                <w:rFonts w:ascii="仿宋_GB2312" w:eastAsia="仿宋_GB2312" w:cs="仿宋_GB2312"/>
                <w:sz w:val="24"/>
                <w:szCs w:val="24"/>
              </w:rPr>
            </w:pPr>
          </w:p>
          <w:p>
            <w:pPr>
              <w:widowControl/>
              <w:suppressAutoHyphens/>
              <w:jc w:val="left"/>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血</w:t>
            </w:r>
            <w:r>
              <w:rPr>
                <w:rFonts w:ascii="仿宋_GB2312" w:eastAsia="仿宋_GB2312" w:cs="仿宋_GB2312"/>
                <w:sz w:val="24"/>
                <w:szCs w:val="24"/>
              </w:rPr>
              <w:t xml:space="preserve">   </w:t>
            </w:r>
            <w:r>
              <w:rPr>
                <w:rFonts w:hint="eastAsia" w:ascii="仿宋_GB2312" w:eastAsia="仿宋_GB2312" w:cs="仿宋_GB2312"/>
                <w:sz w:val="24"/>
                <w:szCs w:val="24"/>
              </w:rPr>
              <w:t>压</w:t>
            </w:r>
          </w:p>
        </w:tc>
        <w:tc>
          <w:tcPr>
            <w:tcW w:w="5598" w:type="dxa"/>
            <w:vAlign w:val="center"/>
          </w:tcPr>
          <w:p>
            <w:pPr>
              <w:suppressAutoHyphens/>
              <w:jc w:val="center"/>
              <w:rPr>
                <w:rFonts w:ascii="仿宋_GB2312" w:hAnsi="Calibri" w:eastAsia="仿宋_GB2312"/>
                <w:sz w:val="24"/>
                <w:szCs w:val="24"/>
              </w:rPr>
            </w:pPr>
          </w:p>
        </w:tc>
        <w:tc>
          <w:tcPr>
            <w:tcW w:w="1441"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心脏及血管</w:t>
            </w:r>
          </w:p>
        </w:tc>
        <w:tc>
          <w:tcPr>
            <w:tcW w:w="5598" w:type="dxa"/>
            <w:vAlign w:val="center"/>
          </w:tcPr>
          <w:p>
            <w:pPr>
              <w:suppressAutoHyphens/>
              <w:jc w:val="center"/>
              <w:rPr>
                <w:rFonts w:ascii="仿宋_GB2312" w:hAnsi="Calibri" w:eastAsia="仿宋_GB2312"/>
                <w:sz w:val="24"/>
                <w:szCs w:val="24"/>
              </w:rPr>
            </w:pPr>
          </w:p>
        </w:tc>
        <w:tc>
          <w:tcPr>
            <w:tcW w:w="1441"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呼吸系统</w:t>
            </w:r>
          </w:p>
        </w:tc>
        <w:tc>
          <w:tcPr>
            <w:tcW w:w="5598" w:type="dxa"/>
            <w:vAlign w:val="center"/>
          </w:tcPr>
          <w:p>
            <w:pPr>
              <w:suppressAutoHyphens/>
              <w:ind w:firstLine="240" w:firstLineChars="100"/>
              <w:jc w:val="center"/>
              <w:rPr>
                <w:rFonts w:ascii="仿宋_GB2312" w:hAnsi="Calibri" w:eastAsia="仿宋_GB2312"/>
                <w:sz w:val="24"/>
                <w:szCs w:val="24"/>
              </w:rPr>
            </w:pPr>
          </w:p>
        </w:tc>
        <w:tc>
          <w:tcPr>
            <w:tcW w:w="1441"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腹部器官</w:t>
            </w:r>
          </w:p>
        </w:tc>
        <w:tc>
          <w:tcPr>
            <w:tcW w:w="5598" w:type="dxa"/>
            <w:vAlign w:val="center"/>
          </w:tcPr>
          <w:p>
            <w:pPr>
              <w:suppressAutoHyphens/>
              <w:jc w:val="center"/>
              <w:rPr>
                <w:rFonts w:ascii="仿宋_GB2312" w:hAnsi="Calibri" w:eastAsia="仿宋_GB2312"/>
                <w:sz w:val="24"/>
                <w:szCs w:val="24"/>
              </w:rPr>
            </w:pPr>
          </w:p>
        </w:tc>
        <w:tc>
          <w:tcPr>
            <w:tcW w:w="1441"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神经及精神</w:t>
            </w:r>
          </w:p>
        </w:tc>
        <w:tc>
          <w:tcPr>
            <w:tcW w:w="5598" w:type="dxa"/>
            <w:vAlign w:val="center"/>
          </w:tcPr>
          <w:p>
            <w:pPr>
              <w:suppressAutoHyphens/>
              <w:jc w:val="center"/>
              <w:rPr>
                <w:rFonts w:ascii="仿宋_GB2312" w:hAnsi="Calibri" w:eastAsia="仿宋_GB2312"/>
                <w:sz w:val="24"/>
                <w:szCs w:val="24"/>
              </w:rPr>
            </w:pPr>
          </w:p>
        </w:tc>
        <w:tc>
          <w:tcPr>
            <w:tcW w:w="1441"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其它</w:t>
            </w:r>
          </w:p>
        </w:tc>
        <w:tc>
          <w:tcPr>
            <w:tcW w:w="5598" w:type="dxa"/>
            <w:vAlign w:val="center"/>
          </w:tcPr>
          <w:p>
            <w:pPr>
              <w:suppressAutoHyphens/>
              <w:jc w:val="center"/>
              <w:rPr>
                <w:rFonts w:ascii="仿宋_GB2312" w:hAnsi="Calibri" w:eastAsia="仿宋_GB2312"/>
                <w:sz w:val="24"/>
                <w:szCs w:val="24"/>
              </w:rPr>
            </w:pPr>
          </w:p>
        </w:tc>
        <w:tc>
          <w:tcPr>
            <w:tcW w:w="1441" w:type="dxa"/>
            <w:vMerge w:val="continue"/>
            <w:vAlign w:val="center"/>
          </w:tcPr>
          <w:p>
            <w:pPr>
              <w:widowControl/>
              <w:jc w:val="left"/>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91" w:type="dxa"/>
            <w:gridSpan w:val="3"/>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心</w:t>
            </w:r>
            <w:r>
              <w:rPr>
                <w:rFonts w:ascii="仿宋_GB2312" w:eastAsia="仿宋_GB2312" w:cs="仿宋_GB2312"/>
                <w:sz w:val="24"/>
                <w:szCs w:val="24"/>
              </w:rPr>
              <w:t xml:space="preserve"> </w:t>
            </w:r>
            <w:r>
              <w:rPr>
                <w:rFonts w:hint="eastAsia" w:ascii="仿宋_GB2312" w:eastAsia="仿宋_GB2312" w:cs="仿宋_GB2312"/>
                <w:sz w:val="24"/>
                <w:szCs w:val="24"/>
              </w:rPr>
              <w:t>电</w:t>
            </w:r>
            <w:r>
              <w:rPr>
                <w:rFonts w:ascii="仿宋_GB2312" w:eastAsia="仿宋_GB2312" w:cs="仿宋_GB2312"/>
                <w:sz w:val="24"/>
                <w:szCs w:val="24"/>
              </w:rPr>
              <w:t xml:space="preserve"> </w:t>
            </w:r>
            <w:r>
              <w:rPr>
                <w:rFonts w:hint="eastAsia" w:ascii="仿宋_GB2312" w:eastAsia="仿宋_GB2312" w:cs="仿宋_GB2312"/>
                <w:sz w:val="24"/>
                <w:szCs w:val="24"/>
              </w:rPr>
              <w:t>图</w:t>
            </w:r>
          </w:p>
        </w:tc>
        <w:tc>
          <w:tcPr>
            <w:tcW w:w="5598" w:type="dxa"/>
            <w:vAlign w:val="center"/>
          </w:tcPr>
          <w:p>
            <w:pPr>
              <w:suppressAutoHyphens/>
              <w:jc w:val="center"/>
              <w:rPr>
                <w:rFonts w:ascii="仿宋_GB2312" w:hAnsi="Calibri" w:eastAsia="仿宋_GB2312"/>
                <w:sz w:val="24"/>
                <w:szCs w:val="24"/>
              </w:rPr>
            </w:pPr>
          </w:p>
        </w:tc>
        <w:tc>
          <w:tcPr>
            <w:tcW w:w="1441" w:type="dxa"/>
            <w:vAlign w:val="center"/>
          </w:tcPr>
          <w:p>
            <w:pPr>
              <w:suppressAutoHyphens/>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5" w:type="dxa"/>
            <w:vMerge w:val="restart"/>
            <w:vAlign w:val="center"/>
          </w:tcPr>
          <w:p>
            <w:pPr>
              <w:spacing w:line="360" w:lineRule="exact"/>
              <w:jc w:val="center"/>
              <w:rPr>
                <w:rFonts w:ascii="仿宋_GB2312" w:hAnsi="Calibri" w:eastAsia="仿宋_GB2312"/>
                <w:sz w:val="24"/>
                <w:szCs w:val="24"/>
              </w:rPr>
            </w:pPr>
            <w:r>
              <w:rPr>
                <w:rFonts w:hint="eastAsia" w:ascii="仿宋_GB2312" w:eastAsia="仿宋_GB2312" w:cs="仿宋_GB2312"/>
                <w:sz w:val="24"/>
                <w:szCs w:val="24"/>
              </w:rPr>
              <w:t>实</w:t>
            </w:r>
          </w:p>
          <w:p>
            <w:pPr>
              <w:spacing w:line="360" w:lineRule="exact"/>
              <w:jc w:val="center"/>
              <w:rPr>
                <w:rFonts w:ascii="仿宋_GB2312" w:eastAsia="仿宋_GB2312"/>
                <w:sz w:val="24"/>
                <w:szCs w:val="24"/>
              </w:rPr>
            </w:pPr>
            <w:r>
              <w:rPr>
                <w:rFonts w:hint="eastAsia" w:ascii="仿宋_GB2312" w:eastAsia="仿宋_GB2312" w:cs="仿宋_GB2312"/>
                <w:sz w:val="24"/>
                <w:szCs w:val="24"/>
              </w:rPr>
              <w:t>验</w:t>
            </w:r>
          </w:p>
          <w:p>
            <w:pPr>
              <w:spacing w:line="360" w:lineRule="exact"/>
              <w:jc w:val="center"/>
              <w:rPr>
                <w:rFonts w:ascii="仿宋_GB2312" w:eastAsia="仿宋_GB2312"/>
                <w:sz w:val="24"/>
                <w:szCs w:val="24"/>
              </w:rPr>
            </w:pPr>
            <w:r>
              <w:rPr>
                <w:rFonts w:hint="eastAsia" w:ascii="仿宋_GB2312" w:eastAsia="仿宋_GB2312" w:cs="仿宋_GB2312"/>
                <w:sz w:val="24"/>
                <w:szCs w:val="24"/>
              </w:rPr>
              <w:t>室</w:t>
            </w:r>
          </w:p>
          <w:p>
            <w:pPr>
              <w:spacing w:line="360" w:lineRule="exact"/>
              <w:jc w:val="center"/>
              <w:rPr>
                <w:rFonts w:ascii="仿宋_GB2312" w:eastAsia="仿宋_GB2312"/>
                <w:sz w:val="24"/>
                <w:szCs w:val="24"/>
              </w:rPr>
            </w:pPr>
            <w:r>
              <w:rPr>
                <w:rFonts w:hint="eastAsia" w:ascii="仿宋_GB2312" w:eastAsia="仿宋_GB2312" w:cs="仿宋_GB2312"/>
                <w:sz w:val="24"/>
                <w:szCs w:val="24"/>
              </w:rPr>
              <w:t>检</w:t>
            </w:r>
          </w:p>
          <w:p>
            <w:pPr>
              <w:suppressAutoHyphens/>
              <w:spacing w:line="360" w:lineRule="exact"/>
              <w:jc w:val="center"/>
              <w:rPr>
                <w:rFonts w:ascii="仿宋_GB2312" w:hAnsi="Calibri" w:eastAsia="仿宋_GB2312"/>
                <w:sz w:val="24"/>
                <w:szCs w:val="24"/>
              </w:rPr>
            </w:pPr>
            <w:r>
              <w:rPr>
                <w:rFonts w:hint="eastAsia" w:ascii="仿宋_GB2312" w:eastAsia="仿宋_GB2312" w:cs="仿宋_GB2312"/>
                <w:sz w:val="24"/>
                <w:szCs w:val="24"/>
              </w:rPr>
              <w:t>查</w:t>
            </w: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血常规</w:t>
            </w:r>
          </w:p>
        </w:tc>
        <w:tc>
          <w:tcPr>
            <w:tcW w:w="5598" w:type="dxa"/>
            <w:vAlign w:val="center"/>
          </w:tcPr>
          <w:p>
            <w:pPr>
              <w:suppressAutoHyphens/>
              <w:jc w:val="center"/>
              <w:rPr>
                <w:rFonts w:ascii="仿宋_GB2312" w:hAnsi="Calibri" w:eastAsia="仿宋_GB2312"/>
                <w:sz w:val="24"/>
                <w:szCs w:val="24"/>
              </w:rPr>
            </w:pPr>
          </w:p>
        </w:tc>
        <w:tc>
          <w:tcPr>
            <w:tcW w:w="1441" w:type="dxa"/>
            <w:vAlign w:val="center"/>
          </w:tcPr>
          <w:p>
            <w:pPr>
              <w:suppressAutoHyphens/>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尿常规</w:t>
            </w:r>
          </w:p>
        </w:tc>
        <w:tc>
          <w:tcPr>
            <w:tcW w:w="5598" w:type="dxa"/>
            <w:vAlign w:val="center"/>
          </w:tcPr>
          <w:p>
            <w:pPr>
              <w:suppressAutoHyphens/>
              <w:jc w:val="center"/>
              <w:rPr>
                <w:rFonts w:ascii="仿宋_GB2312" w:hAnsi="Calibri" w:eastAsia="仿宋_GB2312"/>
                <w:sz w:val="24"/>
                <w:szCs w:val="24"/>
              </w:rPr>
            </w:pPr>
          </w:p>
        </w:tc>
        <w:tc>
          <w:tcPr>
            <w:tcW w:w="1441" w:type="dxa"/>
            <w:vAlign w:val="center"/>
          </w:tcPr>
          <w:p>
            <w:pPr>
              <w:suppressAutoHyphens/>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5" w:type="dxa"/>
            <w:vMerge w:val="continue"/>
            <w:vAlign w:val="center"/>
          </w:tcPr>
          <w:p>
            <w:pPr>
              <w:widowControl/>
              <w:jc w:val="left"/>
              <w:rPr>
                <w:rFonts w:ascii="仿宋_GB2312" w:hAnsi="Calibri" w:eastAsia="仿宋_GB2312"/>
                <w:sz w:val="24"/>
                <w:szCs w:val="24"/>
              </w:rPr>
            </w:pPr>
          </w:p>
        </w:tc>
        <w:tc>
          <w:tcPr>
            <w:tcW w:w="1786"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转氨酶</w:t>
            </w:r>
          </w:p>
        </w:tc>
        <w:tc>
          <w:tcPr>
            <w:tcW w:w="5598" w:type="dxa"/>
            <w:vAlign w:val="center"/>
          </w:tcPr>
          <w:p>
            <w:pPr>
              <w:suppressAutoHyphens/>
              <w:jc w:val="center"/>
              <w:rPr>
                <w:rFonts w:ascii="仿宋_GB2312" w:hAnsi="Calibri" w:eastAsia="仿宋_GB2312"/>
                <w:sz w:val="24"/>
                <w:szCs w:val="24"/>
              </w:rPr>
            </w:pPr>
          </w:p>
        </w:tc>
        <w:tc>
          <w:tcPr>
            <w:tcW w:w="1441" w:type="dxa"/>
            <w:vAlign w:val="center"/>
          </w:tcPr>
          <w:p>
            <w:pPr>
              <w:suppressAutoHyphens/>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591" w:type="dxa"/>
            <w:gridSpan w:val="3"/>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胸</w:t>
            </w:r>
            <w:r>
              <w:rPr>
                <w:rFonts w:ascii="仿宋_GB2312" w:eastAsia="仿宋_GB2312" w:cs="仿宋_GB2312"/>
                <w:sz w:val="24"/>
                <w:szCs w:val="24"/>
              </w:rPr>
              <w:t xml:space="preserve"> </w:t>
            </w:r>
            <w:r>
              <w:rPr>
                <w:rFonts w:hint="eastAsia" w:ascii="仿宋_GB2312" w:eastAsia="仿宋_GB2312" w:cs="仿宋_GB2312"/>
                <w:sz w:val="24"/>
                <w:szCs w:val="24"/>
              </w:rPr>
              <w:t>部</w:t>
            </w:r>
            <w:r>
              <w:rPr>
                <w:rFonts w:ascii="仿宋_GB2312" w:eastAsia="仿宋_GB2312" w:cs="仿宋_GB2312"/>
                <w:sz w:val="24"/>
                <w:szCs w:val="24"/>
              </w:rPr>
              <w:t xml:space="preserve"> </w:t>
            </w:r>
            <w:r>
              <w:rPr>
                <w:rFonts w:hint="eastAsia" w:ascii="仿宋_GB2312" w:eastAsia="仿宋_GB2312" w:cs="仿宋_GB2312"/>
                <w:sz w:val="24"/>
                <w:szCs w:val="24"/>
              </w:rPr>
              <w:t>透</w:t>
            </w:r>
            <w:r>
              <w:rPr>
                <w:rFonts w:ascii="仿宋_GB2312" w:eastAsia="仿宋_GB2312" w:cs="仿宋_GB2312"/>
                <w:sz w:val="24"/>
                <w:szCs w:val="24"/>
              </w:rPr>
              <w:t xml:space="preserve"> </w:t>
            </w:r>
            <w:r>
              <w:rPr>
                <w:rFonts w:hint="eastAsia" w:ascii="仿宋_GB2312" w:eastAsia="仿宋_GB2312" w:cs="仿宋_GB2312"/>
                <w:sz w:val="24"/>
                <w:szCs w:val="24"/>
              </w:rPr>
              <w:t>视</w:t>
            </w:r>
          </w:p>
        </w:tc>
        <w:tc>
          <w:tcPr>
            <w:tcW w:w="5598" w:type="dxa"/>
            <w:vAlign w:val="center"/>
          </w:tcPr>
          <w:p>
            <w:pPr>
              <w:suppressAutoHyphens/>
              <w:jc w:val="center"/>
              <w:rPr>
                <w:rFonts w:ascii="仿宋_GB2312" w:hAnsi="Calibri" w:eastAsia="仿宋_GB2312"/>
                <w:sz w:val="24"/>
                <w:szCs w:val="24"/>
              </w:rPr>
            </w:pPr>
          </w:p>
        </w:tc>
        <w:tc>
          <w:tcPr>
            <w:tcW w:w="1441" w:type="dxa"/>
            <w:vAlign w:val="center"/>
          </w:tcPr>
          <w:p>
            <w:pPr>
              <w:suppressAutoHyphens/>
              <w:rPr>
                <w:rFonts w:ascii="仿宋_GB2312" w:hAnsi="Calibri" w:eastAsia="仿宋_GB2312"/>
                <w:sz w:val="24"/>
                <w:szCs w:val="24"/>
              </w:rPr>
            </w:pPr>
            <w:r>
              <w:rPr>
                <w:rFonts w:hint="eastAsia" w:ascii="仿宋_GB2312" w:eastAsia="仿宋_GB2312" w:cs="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1531" w:type="dxa"/>
            <w:gridSpan w:val="2"/>
            <w:vAlign w:val="center"/>
          </w:tcPr>
          <w:p>
            <w:pPr>
              <w:suppressAutoHyphens/>
              <w:jc w:val="center"/>
              <w:rPr>
                <w:rFonts w:ascii="仿宋_GB2312" w:hAnsi="Calibri" w:eastAsia="仿宋_GB2312"/>
                <w:sz w:val="24"/>
                <w:szCs w:val="24"/>
              </w:rPr>
            </w:pPr>
            <w:r>
              <w:rPr>
                <w:rFonts w:hint="eastAsia" w:ascii="仿宋_GB2312" w:eastAsia="仿宋_GB2312" w:cs="仿宋_GB2312"/>
                <w:sz w:val="24"/>
                <w:szCs w:val="24"/>
              </w:rPr>
              <w:t>体检结论</w:t>
            </w:r>
          </w:p>
        </w:tc>
        <w:tc>
          <w:tcPr>
            <w:tcW w:w="8099" w:type="dxa"/>
            <w:gridSpan w:val="3"/>
            <w:vAlign w:val="center"/>
          </w:tcPr>
          <w:p>
            <w:pPr>
              <w:rPr>
                <w:rFonts w:ascii="仿宋_GB2312" w:hAnsi="Calibri" w:eastAsia="仿宋_GB2312"/>
                <w:sz w:val="24"/>
                <w:szCs w:val="24"/>
              </w:rPr>
            </w:pPr>
          </w:p>
          <w:p>
            <w:pPr>
              <w:suppressAutoHyphens/>
              <w:rPr>
                <w:rFonts w:ascii="仿宋_GB2312" w:hAnsi="Calibri"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负责医师签字：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jc w:val="center"/>
        </w:trPr>
        <w:tc>
          <w:tcPr>
            <w:tcW w:w="1531" w:type="dxa"/>
            <w:gridSpan w:val="2"/>
            <w:vAlign w:val="center"/>
          </w:tcPr>
          <w:p>
            <w:pPr>
              <w:spacing w:line="520" w:lineRule="exact"/>
              <w:jc w:val="center"/>
              <w:rPr>
                <w:rFonts w:ascii="仿宋_GB2312" w:hAnsi="Calibri" w:eastAsia="仿宋_GB2312"/>
                <w:sz w:val="24"/>
                <w:szCs w:val="24"/>
              </w:rPr>
            </w:pPr>
            <w:r>
              <w:rPr>
                <w:rFonts w:hint="eastAsia" w:ascii="仿宋_GB2312" w:eastAsia="仿宋_GB2312" w:cs="仿宋_GB2312"/>
                <w:sz w:val="24"/>
                <w:szCs w:val="24"/>
              </w:rPr>
              <w:t>体检医院</w:t>
            </w:r>
          </w:p>
          <w:p>
            <w:pPr>
              <w:suppressAutoHyphens/>
              <w:spacing w:line="520" w:lineRule="exact"/>
              <w:jc w:val="center"/>
              <w:rPr>
                <w:rFonts w:ascii="仿宋_GB2312" w:hAnsi="Calibri" w:eastAsia="仿宋_GB2312"/>
                <w:sz w:val="24"/>
                <w:szCs w:val="24"/>
              </w:rPr>
            </w:pPr>
            <w:r>
              <w:rPr>
                <w:rFonts w:hint="eastAsia" w:ascii="仿宋_GB2312" w:eastAsia="仿宋_GB2312" w:cs="仿宋_GB2312"/>
                <w:sz w:val="24"/>
                <w:szCs w:val="24"/>
              </w:rPr>
              <w:t>意</w:t>
            </w:r>
            <w:r>
              <w:rPr>
                <w:rFonts w:ascii="仿宋_GB2312" w:eastAsia="仿宋_GB2312" w:cs="仿宋_GB2312"/>
                <w:sz w:val="24"/>
                <w:szCs w:val="24"/>
              </w:rPr>
              <w:t xml:space="preserve">    </w:t>
            </w:r>
            <w:r>
              <w:rPr>
                <w:rFonts w:hint="eastAsia" w:ascii="仿宋_GB2312" w:eastAsia="仿宋_GB2312" w:cs="仿宋_GB2312"/>
                <w:sz w:val="24"/>
                <w:szCs w:val="24"/>
              </w:rPr>
              <w:t>见</w:t>
            </w:r>
          </w:p>
        </w:tc>
        <w:tc>
          <w:tcPr>
            <w:tcW w:w="8099" w:type="dxa"/>
            <w:gridSpan w:val="3"/>
            <w:vAlign w:val="center"/>
          </w:tcPr>
          <w:p>
            <w:pPr>
              <w:spacing w:line="520" w:lineRule="exact"/>
              <w:rPr>
                <w:rFonts w:ascii="仿宋_GB2312" w:hAnsi="Calibri" w:eastAsia="仿宋_GB2312"/>
                <w:sz w:val="24"/>
                <w:szCs w:val="24"/>
              </w:rPr>
            </w:pPr>
          </w:p>
          <w:p>
            <w:pPr>
              <w:spacing w:line="520" w:lineRule="exact"/>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体检医院公章</w:t>
            </w:r>
          </w:p>
          <w:p>
            <w:pPr>
              <w:suppressAutoHyphens/>
              <w:spacing w:line="520" w:lineRule="exact"/>
              <w:rPr>
                <w:rFonts w:ascii="仿宋_GB2312" w:hAnsi="Calibri"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cs="仿宋_GB2312"/>
                <w:sz w:val="24"/>
                <w:szCs w:val="24"/>
              </w:rPr>
              <w:t xml:space="preserve"> </w:t>
            </w:r>
          </w:p>
        </w:tc>
      </w:tr>
    </w:tbl>
    <w:p>
      <w:pPr>
        <w:rPr>
          <w:rFonts w:ascii="仿宋" w:hAnsi="仿宋" w:eastAsia="仿宋"/>
          <w:sz w:val="24"/>
          <w:szCs w:val="24"/>
        </w:rPr>
      </w:pPr>
      <w:r>
        <w:rPr>
          <w:rFonts w:hint="eastAsia" w:ascii="方正黑体_GBK" w:hAnsi="仿宋" w:eastAsia="方正黑体_GBK" w:cs="方正黑体_GBK"/>
          <w:sz w:val="24"/>
          <w:szCs w:val="24"/>
        </w:rPr>
        <w:t>说明：</w:t>
      </w:r>
      <w:r>
        <w:rPr>
          <w:rFonts w:hint="eastAsia" w:ascii="仿宋" w:hAnsi="仿宋" w:eastAsia="仿宋" w:cs="仿宋"/>
          <w:sz w:val="24"/>
          <w:szCs w:val="24"/>
        </w:rPr>
        <w:t>负责医师作体检结论要填写“合格”</w:t>
      </w:r>
      <w:r>
        <w:rPr>
          <w:rFonts w:ascii="仿宋" w:hAnsi="仿宋" w:eastAsia="仿宋" w:cs="仿宋"/>
          <w:sz w:val="24"/>
          <w:szCs w:val="24"/>
        </w:rPr>
        <w:t xml:space="preserve"> </w:t>
      </w:r>
      <w:r>
        <w:rPr>
          <w:rFonts w:hint="eastAsia" w:ascii="仿宋" w:hAnsi="仿宋" w:eastAsia="仿宋" w:cs="仿宋"/>
          <w:sz w:val="24"/>
          <w:szCs w:val="24"/>
        </w:rPr>
        <w:t>、“不合格“两种结论，并说明原因。</w:t>
      </w:r>
    </w:p>
    <w:p/>
    <w:p/>
    <w:p/>
    <w:p/>
    <w:p/>
    <w:p/>
    <w:p>
      <w:pPr>
        <w:spacing w:after="156" w:afterLines="50" w:line="600" w:lineRule="exact"/>
        <w:jc w:val="center"/>
        <w:rPr>
          <w:rFonts w:ascii="方正小标宋_GBK" w:eastAsia="方正小标宋_GBK" w:cs="Times New Roman"/>
          <w:sz w:val="36"/>
          <w:szCs w:val="36"/>
        </w:rPr>
      </w:pPr>
      <w:r>
        <w:rPr>
          <w:rFonts w:hint="eastAsia" w:ascii="方正小标宋_GBK" w:eastAsia="方正小标宋_GBK" w:cs="方正小标宋_GBK"/>
          <w:sz w:val="28"/>
          <w:szCs w:val="28"/>
          <w:lang w:val="en-US" w:eastAsia="zh-CN"/>
        </w:rPr>
        <w:t xml:space="preserve">附件3： </w:t>
      </w:r>
      <w:r>
        <w:rPr>
          <w:rFonts w:hint="eastAsia" w:ascii="方正小标宋_GBK" w:eastAsia="方正小标宋_GBK" w:cs="方正小标宋_GBK"/>
          <w:sz w:val="36"/>
          <w:szCs w:val="36"/>
        </w:rPr>
        <w:t>安徽省教师资格申请人员体检表（幼儿园）</w:t>
      </w:r>
    </w:p>
    <w:tbl>
      <w:tblPr>
        <w:tblStyle w:val="11"/>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85"/>
        <w:gridCol w:w="712"/>
        <w:gridCol w:w="128"/>
        <w:gridCol w:w="380"/>
        <w:gridCol w:w="72"/>
        <w:gridCol w:w="140"/>
        <w:gridCol w:w="856"/>
        <w:gridCol w:w="233"/>
        <w:gridCol w:w="359"/>
        <w:gridCol w:w="128"/>
        <w:gridCol w:w="603"/>
        <w:gridCol w:w="147"/>
        <w:gridCol w:w="870"/>
        <w:gridCol w:w="406"/>
        <w:gridCol w:w="314"/>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姓名</w:t>
            </w:r>
          </w:p>
        </w:tc>
        <w:tc>
          <w:tcPr>
            <w:tcW w:w="1185" w:type="dxa"/>
            <w:vAlign w:val="center"/>
          </w:tcPr>
          <w:p>
            <w:pPr>
              <w:suppressAutoHyphens/>
              <w:jc w:val="center"/>
              <w:rPr>
                <w:rFonts w:cs="Times New Roman" w:asciiTheme="minorEastAsia" w:hAnsiTheme="minorEastAsia" w:eastAsiaTheme="minorEastAsia"/>
                <w:sz w:val="24"/>
                <w:szCs w:val="24"/>
              </w:rPr>
            </w:pPr>
          </w:p>
        </w:tc>
        <w:tc>
          <w:tcPr>
            <w:tcW w:w="712"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年龄</w:t>
            </w:r>
          </w:p>
        </w:tc>
        <w:tc>
          <w:tcPr>
            <w:tcW w:w="720" w:type="dxa"/>
            <w:gridSpan w:val="4"/>
            <w:vAlign w:val="center"/>
          </w:tcPr>
          <w:p>
            <w:pPr>
              <w:suppressAutoHyphens/>
              <w:jc w:val="center"/>
              <w:rPr>
                <w:rFonts w:cs="Times New Roman" w:asciiTheme="minorEastAsia" w:hAnsiTheme="minorEastAsia" w:eastAsiaTheme="minorEastAsia"/>
                <w:sz w:val="24"/>
                <w:szCs w:val="24"/>
              </w:rPr>
            </w:pPr>
          </w:p>
        </w:tc>
        <w:tc>
          <w:tcPr>
            <w:tcW w:w="856"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性别</w:t>
            </w:r>
          </w:p>
        </w:tc>
        <w:tc>
          <w:tcPr>
            <w:tcW w:w="720" w:type="dxa"/>
            <w:gridSpan w:val="3"/>
            <w:vAlign w:val="center"/>
          </w:tcPr>
          <w:p>
            <w:pPr>
              <w:suppressAutoHyphens/>
              <w:jc w:val="center"/>
              <w:rPr>
                <w:rFonts w:cs="Times New Roman" w:asciiTheme="minorEastAsia" w:hAnsiTheme="minorEastAsia" w:eastAsiaTheme="minorEastAsia"/>
                <w:sz w:val="24"/>
                <w:szCs w:val="24"/>
              </w:rPr>
            </w:pPr>
          </w:p>
        </w:tc>
        <w:tc>
          <w:tcPr>
            <w:tcW w:w="750" w:type="dxa"/>
            <w:gridSpan w:val="2"/>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婚否</w:t>
            </w:r>
          </w:p>
        </w:tc>
        <w:tc>
          <w:tcPr>
            <w:tcW w:w="870" w:type="dxa"/>
            <w:vAlign w:val="center"/>
          </w:tcPr>
          <w:p>
            <w:pPr>
              <w:suppressAutoHyphens/>
              <w:jc w:val="center"/>
              <w:rPr>
                <w:rFonts w:cs="Times New Roman" w:asciiTheme="minorEastAsia" w:hAnsiTheme="minorEastAsia" w:eastAsiaTheme="minorEastAsia"/>
                <w:sz w:val="24"/>
                <w:szCs w:val="24"/>
              </w:rPr>
            </w:pPr>
          </w:p>
        </w:tc>
        <w:tc>
          <w:tcPr>
            <w:tcW w:w="720" w:type="dxa"/>
            <w:gridSpan w:val="2"/>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民族</w:t>
            </w:r>
          </w:p>
        </w:tc>
        <w:tc>
          <w:tcPr>
            <w:tcW w:w="900" w:type="dxa"/>
            <w:vAlign w:val="center"/>
          </w:tcPr>
          <w:p>
            <w:pPr>
              <w:suppressAutoHyphens/>
              <w:jc w:val="center"/>
              <w:rPr>
                <w:rFonts w:cs="Times New Roman" w:asciiTheme="minorEastAsia" w:hAnsiTheme="minorEastAsia" w:eastAsiaTheme="minorEastAsia"/>
                <w:sz w:val="24"/>
                <w:szCs w:val="24"/>
              </w:rPr>
            </w:pPr>
          </w:p>
        </w:tc>
        <w:tc>
          <w:tcPr>
            <w:tcW w:w="1440" w:type="dxa"/>
            <w:vMerge w:val="restart"/>
            <w:vAlign w:val="center"/>
          </w:tcPr>
          <w:p>
            <w:pPr>
              <w:suppressAutoHyphens/>
              <w:ind w:firstLine="240" w:firstLineChars="10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籍贯</w:t>
            </w:r>
          </w:p>
        </w:tc>
        <w:tc>
          <w:tcPr>
            <w:tcW w:w="1185" w:type="dxa"/>
            <w:vAlign w:val="center"/>
          </w:tcPr>
          <w:p>
            <w:pPr>
              <w:suppressAutoHyphens/>
              <w:jc w:val="center"/>
              <w:rPr>
                <w:rFonts w:cs="Times New Roman" w:asciiTheme="minorEastAsia" w:hAnsiTheme="minorEastAsia" w:eastAsiaTheme="minorEastAsia"/>
                <w:sz w:val="24"/>
                <w:szCs w:val="24"/>
              </w:rPr>
            </w:pPr>
          </w:p>
        </w:tc>
        <w:tc>
          <w:tcPr>
            <w:tcW w:w="1292"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身份证号</w:t>
            </w:r>
          </w:p>
        </w:tc>
        <w:tc>
          <w:tcPr>
            <w:tcW w:w="2466" w:type="dxa"/>
            <w:gridSpan w:val="7"/>
            <w:vAlign w:val="center"/>
          </w:tcPr>
          <w:p>
            <w:pPr>
              <w:suppressAutoHyphens/>
              <w:jc w:val="center"/>
              <w:rPr>
                <w:rFonts w:cs="Times New Roman" w:asciiTheme="minorEastAsia" w:hAnsiTheme="minorEastAsia" w:eastAsiaTheme="minorEastAsia"/>
                <w:sz w:val="24"/>
                <w:szCs w:val="24"/>
              </w:rPr>
            </w:pPr>
          </w:p>
        </w:tc>
        <w:tc>
          <w:tcPr>
            <w:tcW w:w="1276" w:type="dxa"/>
            <w:gridSpan w:val="2"/>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联系电话</w:t>
            </w:r>
          </w:p>
        </w:tc>
        <w:tc>
          <w:tcPr>
            <w:tcW w:w="1214" w:type="dxa"/>
            <w:gridSpan w:val="2"/>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1989" w:type="dxa"/>
            <w:gridSpan w:val="2"/>
            <w:vAlign w:val="center"/>
          </w:tcPr>
          <w:p>
            <w:pPr>
              <w:spacing w:line="52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既往病史（本人</w:t>
            </w:r>
          </w:p>
          <w:p>
            <w:pPr>
              <w:suppressAutoHyphens/>
              <w:spacing w:line="52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如实填写）</w:t>
            </w:r>
          </w:p>
        </w:tc>
        <w:tc>
          <w:tcPr>
            <w:tcW w:w="6248" w:type="dxa"/>
            <w:gridSpan w:val="15"/>
            <w:vAlign w:val="center"/>
          </w:tcPr>
          <w:p>
            <w:pPr>
              <w:suppressAutoHyphens/>
              <w:spacing w:before="156" w:beforeLines="50" w:after="156" w:afterLines="50" w:line="400" w:lineRule="atLeas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肝炎</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 xml:space="preserve">        </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结核</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 xml:space="preserve">   </w:t>
            </w: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皮肤病</w:t>
            </w:r>
            <w:r>
              <w:rPr>
                <w:rFonts w:cs="仿宋_GB2312" w:asciiTheme="minorEastAsia" w:hAnsiTheme="minorEastAsia" w:eastAsiaTheme="minorEastAsia"/>
                <w:sz w:val="24"/>
                <w:szCs w:val="24"/>
              </w:rPr>
              <w:t xml:space="preserve">    </w:t>
            </w:r>
          </w:p>
          <w:p>
            <w:pPr>
              <w:suppressAutoHyphens/>
              <w:spacing w:before="156" w:beforeLines="50" w:after="156" w:afterLines="50" w:line="400" w:lineRule="atLeast"/>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 xml:space="preserve">性传播性疾病    </w:t>
            </w: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精神病</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 xml:space="preserve">   </w:t>
            </w:r>
            <w:r>
              <w:rPr>
                <w:rFonts w:cs="仿宋_GB2312" w:asciiTheme="minorEastAsia" w:hAnsiTheme="minorEastAsia" w:eastAsiaTheme="minorEastAsia"/>
                <w:sz w:val="24"/>
                <w:szCs w:val="24"/>
              </w:rPr>
              <w:t>6.</w:t>
            </w:r>
            <w:r>
              <w:rPr>
                <w:rFonts w:hint="eastAsia" w:cs="仿宋_GB2312" w:asciiTheme="minorEastAsia" w:hAnsiTheme="minorEastAsia" w:eastAsiaTheme="minorEastAsia"/>
                <w:sz w:val="24"/>
                <w:szCs w:val="24"/>
              </w:rPr>
              <w:t>其他</w:t>
            </w:r>
          </w:p>
          <w:p>
            <w:pPr>
              <w:suppressAutoHyphens/>
              <w:spacing w:line="400" w:lineRule="atLeas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受检者确认签字：</w:t>
            </w:r>
            <w:r>
              <w:rPr>
                <w:rFonts w:cs="仿宋_GB2312" w:asciiTheme="minorEastAsia" w:hAnsiTheme="minorEastAsia" w:eastAsiaTheme="minorEastAsia"/>
                <w:sz w:val="24"/>
                <w:szCs w:val="24"/>
              </w:rPr>
              <w:t xml:space="preserve">  </w:t>
            </w: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04" w:type="dxa"/>
            <w:vMerge w:val="restart"/>
            <w:vAlign w:val="center"/>
          </w:tcPr>
          <w:p>
            <w:pPr>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五</w:t>
            </w:r>
          </w:p>
          <w:p>
            <w:pPr>
              <w:jc w:val="center"/>
              <w:rPr>
                <w:rFonts w:cs="Times New Roman" w:asciiTheme="minorEastAsia" w:hAnsiTheme="minorEastAsia" w:eastAsiaTheme="minorEastAsia"/>
                <w:sz w:val="24"/>
                <w:szCs w:val="24"/>
              </w:rPr>
            </w:pPr>
          </w:p>
          <w:p>
            <w:pPr>
              <w:jc w:val="center"/>
              <w:rPr>
                <w:rFonts w:cs="Times New Roman" w:asciiTheme="minorEastAsia" w:hAnsiTheme="minorEastAsia" w:eastAsiaTheme="minorEastAsia"/>
                <w:sz w:val="24"/>
                <w:szCs w:val="24"/>
              </w:rPr>
            </w:pPr>
          </w:p>
          <w:p>
            <w:pPr>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官</w:t>
            </w:r>
          </w:p>
          <w:p>
            <w:pPr>
              <w:jc w:val="center"/>
              <w:rPr>
                <w:rFonts w:cs="Times New Roman" w:asciiTheme="minorEastAsia" w:hAnsiTheme="minorEastAsia" w:eastAsiaTheme="minorEastAsia"/>
                <w:sz w:val="24"/>
                <w:szCs w:val="24"/>
              </w:rPr>
            </w:pPr>
          </w:p>
          <w:p>
            <w:pPr>
              <w:jc w:val="center"/>
              <w:rPr>
                <w:rFonts w:cs="Times New Roman" w:asciiTheme="minorEastAsia" w:hAnsiTheme="minorEastAsia" w:eastAsiaTheme="minorEastAsia"/>
                <w:sz w:val="24"/>
                <w:szCs w:val="24"/>
              </w:rPr>
            </w:pPr>
          </w:p>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科</w:t>
            </w:r>
          </w:p>
        </w:tc>
        <w:tc>
          <w:tcPr>
            <w:tcW w:w="1185" w:type="dxa"/>
            <w:vMerge w:val="restart"/>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裸眼视力</w:t>
            </w:r>
          </w:p>
        </w:tc>
        <w:tc>
          <w:tcPr>
            <w:tcW w:w="1220" w:type="dxa"/>
            <w:gridSpan w:val="3"/>
            <w:vAlign w:val="center"/>
          </w:tcPr>
          <w:p>
            <w:pPr>
              <w:suppressAutoHyphens/>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右</w:t>
            </w:r>
          </w:p>
        </w:tc>
        <w:tc>
          <w:tcPr>
            <w:tcW w:w="1301" w:type="dxa"/>
            <w:gridSpan w:val="4"/>
            <w:vMerge w:val="restart"/>
            <w:tcBorders>
              <w:left w:val="nil"/>
            </w:tcBorders>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矫正视力</w:t>
            </w:r>
          </w:p>
        </w:tc>
        <w:tc>
          <w:tcPr>
            <w:tcW w:w="1237" w:type="dxa"/>
            <w:gridSpan w:val="4"/>
            <w:vAlign w:val="center"/>
          </w:tcPr>
          <w:p>
            <w:pPr>
              <w:suppressAutoHyphens/>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右</w:t>
            </w:r>
          </w:p>
        </w:tc>
        <w:tc>
          <w:tcPr>
            <w:tcW w:w="1276" w:type="dxa"/>
            <w:gridSpan w:val="2"/>
            <w:vMerge w:val="restart"/>
            <w:vAlign w:val="center"/>
          </w:tcPr>
          <w:p>
            <w:pPr>
              <w:widowControl/>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矫正度数</w:t>
            </w:r>
          </w:p>
        </w:tc>
        <w:tc>
          <w:tcPr>
            <w:tcW w:w="1214" w:type="dxa"/>
            <w:gridSpan w:val="2"/>
            <w:vAlign w:val="center"/>
          </w:tcPr>
          <w:p>
            <w:pPr>
              <w:suppressAutoHyphens/>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右</w:t>
            </w:r>
          </w:p>
        </w:tc>
        <w:tc>
          <w:tcPr>
            <w:tcW w:w="1440" w:type="dxa"/>
            <w:vMerge w:val="restart"/>
          </w:tcPr>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医师意见：</w:t>
            </w:r>
          </w:p>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p>
          <w:p>
            <w:pPr>
              <w:suppressAutoHyphens/>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Merge w:val="continue"/>
            <w:vAlign w:val="center"/>
          </w:tcPr>
          <w:p>
            <w:pPr>
              <w:widowControl/>
              <w:jc w:val="left"/>
              <w:rPr>
                <w:rFonts w:cs="Times New Roman" w:asciiTheme="minorEastAsia" w:hAnsiTheme="minorEastAsia" w:eastAsiaTheme="minorEastAsia"/>
                <w:sz w:val="24"/>
                <w:szCs w:val="24"/>
              </w:rPr>
            </w:pPr>
          </w:p>
        </w:tc>
        <w:tc>
          <w:tcPr>
            <w:tcW w:w="1220" w:type="dxa"/>
            <w:gridSpan w:val="3"/>
            <w:vAlign w:val="center"/>
          </w:tcPr>
          <w:p>
            <w:pPr>
              <w:suppressAutoHyphens/>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左</w:t>
            </w:r>
          </w:p>
        </w:tc>
        <w:tc>
          <w:tcPr>
            <w:tcW w:w="1301" w:type="dxa"/>
            <w:gridSpan w:val="4"/>
            <w:vMerge w:val="continue"/>
            <w:tcBorders>
              <w:left w:val="nil"/>
            </w:tcBorders>
            <w:vAlign w:val="center"/>
          </w:tcPr>
          <w:p>
            <w:pPr>
              <w:widowControl/>
              <w:jc w:val="left"/>
              <w:rPr>
                <w:rFonts w:cs="Times New Roman" w:asciiTheme="minorEastAsia" w:hAnsiTheme="minorEastAsia" w:eastAsiaTheme="minorEastAsia"/>
                <w:sz w:val="24"/>
                <w:szCs w:val="24"/>
              </w:rPr>
            </w:pPr>
          </w:p>
        </w:tc>
        <w:tc>
          <w:tcPr>
            <w:tcW w:w="1237" w:type="dxa"/>
            <w:gridSpan w:val="4"/>
            <w:vAlign w:val="center"/>
          </w:tcPr>
          <w:p>
            <w:pPr>
              <w:suppressAutoHyphens/>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左</w:t>
            </w:r>
          </w:p>
        </w:tc>
        <w:tc>
          <w:tcPr>
            <w:tcW w:w="1276" w:type="dxa"/>
            <w:gridSpan w:val="2"/>
            <w:vMerge w:val="continue"/>
            <w:vAlign w:val="center"/>
          </w:tcPr>
          <w:p>
            <w:pPr>
              <w:widowControl/>
              <w:jc w:val="left"/>
              <w:rPr>
                <w:rFonts w:cs="Times New Roman" w:asciiTheme="minorEastAsia" w:hAnsiTheme="minorEastAsia" w:eastAsiaTheme="minorEastAsia"/>
                <w:sz w:val="24"/>
                <w:szCs w:val="24"/>
              </w:rPr>
            </w:pPr>
          </w:p>
        </w:tc>
        <w:tc>
          <w:tcPr>
            <w:tcW w:w="1214" w:type="dxa"/>
            <w:gridSpan w:val="2"/>
            <w:vAlign w:val="center"/>
          </w:tcPr>
          <w:p>
            <w:pPr>
              <w:suppressAutoHyphens/>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左</w:t>
            </w: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辨色力</w:t>
            </w:r>
          </w:p>
        </w:tc>
        <w:tc>
          <w:tcPr>
            <w:tcW w:w="2521" w:type="dxa"/>
            <w:gridSpan w:val="7"/>
            <w:vAlign w:val="center"/>
          </w:tcPr>
          <w:p>
            <w:pPr>
              <w:suppressAutoHyphens/>
              <w:jc w:val="center"/>
              <w:rPr>
                <w:rFonts w:cs="Times New Roman" w:asciiTheme="minorEastAsia" w:hAnsiTheme="minorEastAsia" w:eastAsiaTheme="minorEastAsia"/>
                <w:sz w:val="24"/>
                <w:szCs w:val="24"/>
              </w:rPr>
            </w:pPr>
          </w:p>
        </w:tc>
        <w:tc>
          <w:tcPr>
            <w:tcW w:w="1237"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眼病</w:t>
            </w:r>
          </w:p>
        </w:tc>
        <w:tc>
          <w:tcPr>
            <w:tcW w:w="2490" w:type="dxa"/>
            <w:gridSpan w:val="4"/>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听力</w:t>
            </w:r>
          </w:p>
        </w:tc>
        <w:tc>
          <w:tcPr>
            <w:tcW w:w="2880" w:type="dxa"/>
            <w:gridSpan w:val="8"/>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左耳    米</w:t>
            </w:r>
          </w:p>
        </w:tc>
        <w:tc>
          <w:tcPr>
            <w:tcW w:w="3368" w:type="dxa"/>
            <w:gridSpan w:val="7"/>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右耳    米</w:t>
            </w: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鼻</w:t>
            </w:r>
          </w:p>
        </w:tc>
        <w:tc>
          <w:tcPr>
            <w:tcW w:w="840" w:type="dxa"/>
            <w:gridSpan w:val="2"/>
            <w:vAlign w:val="center"/>
          </w:tcPr>
          <w:p>
            <w:pPr>
              <w:suppressAutoHyphens/>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嗅觉</w:t>
            </w:r>
          </w:p>
        </w:tc>
        <w:tc>
          <w:tcPr>
            <w:tcW w:w="1448" w:type="dxa"/>
            <w:gridSpan w:val="4"/>
            <w:vAlign w:val="center"/>
          </w:tcPr>
          <w:p>
            <w:pPr>
              <w:suppressAutoHyphens/>
              <w:rPr>
                <w:rFonts w:cs="Times New Roman" w:asciiTheme="minorEastAsia" w:hAnsiTheme="minorEastAsia" w:eastAsiaTheme="minorEastAsia"/>
                <w:sz w:val="24"/>
                <w:szCs w:val="24"/>
              </w:rPr>
            </w:pPr>
          </w:p>
        </w:tc>
        <w:tc>
          <w:tcPr>
            <w:tcW w:w="1323"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鼻及鼻窦</w:t>
            </w:r>
          </w:p>
        </w:tc>
        <w:tc>
          <w:tcPr>
            <w:tcW w:w="2637" w:type="dxa"/>
            <w:gridSpan w:val="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面部</w:t>
            </w:r>
          </w:p>
        </w:tc>
        <w:tc>
          <w:tcPr>
            <w:tcW w:w="2288" w:type="dxa"/>
            <w:gridSpan w:val="6"/>
            <w:vAlign w:val="center"/>
          </w:tcPr>
          <w:p>
            <w:pPr>
              <w:suppressAutoHyphens/>
              <w:jc w:val="center"/>
              <w:rPr>
                <w:rFonts w:cs="Times New Roman" w:asciiTheme="minorEastAsia" w:hAnsiTheme="minorEastAsia" w:eastAsiaTheme="minorEastAsia"/>
                <w:sz w:val="24"/>
                <w:szCs w:val="24"/>
              </w:rPr>
            </w:pPr>
          </w:p>
        </w:tc>
        <w:tc>
          <w:tcPr>
            <w:tcW w:w="1323"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咽喉</w:t>
            </w:r>
          </w:p>
        </w:tc>
        <w:tc>
          <w:tcPr>
            <w:tcW w:w="2637" w:type="dxa"/>
            <w:gridSpan w:val="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口腔唇腭</w:t>
            </w:r>
          </w:p>
        </w:tc>
        <w:tc>
          <w:tcPr>
            <w:tcW w:w="2288" w:type="dxa"/>
            <w:gridSpan w:val="6"/>
            <w:vAlign w:val="center"/>
          </w:tcPr>
          <w:p>
            <w:pPr>
              <w:suppressAutoHyphens/>
              <w:jc w:val="center"/>
              <w:rPr>
                <w:rFonts w:cs="Times New Roman" w:asciiTheme="minorEastAsia" w:hAnsiTheme="minorEastAsia" w:eastAsiaTheme="minorEastAsia"/>
                <w:sz w:val="24"/>
                <w:szCs w:val="24"/>
              </w:rPr>
            </w:pPr>
          </w:p>
        </w:tc>
        <w:tc>
          <w:tcPr>
            <w:tcW w:w="1323"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齿</w:t>
            </w:r>
          </w:p>
        </w:tc>
        <w:tc>
          <w:tcPr>
            <w:tcW w:w="2637" w:type="dxa"/>
            <w:gridSpan w:val="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其它</w:t>
            </w:r>
          </w:p>
        </w:tc>
        <w:tc>
          <w:tcPr>
            <w:tcW w:w="6248" w:type="dxa"/>
            <w:gridSpan w:val="1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04" w:type="dxa"/>
            <w:vMerge w:val="restart"/>
            <w:vAlign w:val="center"/>
          </w:tcPr>
          <w:p>
            <w:pPr>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外</w:t>
            </w:r>
          </w:p>
          <w:p>
            <w:pPr>
              <w:jc w:val="center"/>
              <w:rPr>
                <w:rFonts w:cs="Times New Roman" w:asciiTheme="minorEastAsia" w:hAnsiTheme="minorEastAsia" w:eastAsiaTheme="minorEastAsia"/>
                <w:sz w:val="24"/>
                <w:szCs w:val="24"/>
              </w:rPr>
            </w:pPr>
          </w:p>
          <w:p>
            <w:pPr>
              <w:jc w:val="center"/>
              <w:rPr>
                <w:rFonts w:cs="Times New Roman" w:asciiTheme="minorEastAsia" w:hAnsiTheme="minorEastAsia" w:eastAsiaTheme="minorEastAsia"/>
                <w:sz w:val="24"/>
                <w:szCs w:val="24"/>
              </w:rPr>
            </w:pPr>
          </w:p>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科</w:t>
            </w: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身高</w:t>
            </w:r>
          </w:p>
        </w:tc>
        <w:tc>
          <w:tcPr>
            <w:tcW w:w="2288" w:type="dxa"/>
            <w:gridSpan w:val="6"/>
            <w:vAlign w:val="center"/>
          </w:tcPr>
          <w:p>
            <w:pPr>
              <w:suppressAutoHyphens/>
              <w:jc w:val="center"/>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 xml:space="preserve">            Cm</w:t>
            </w:r>
          </w:p>
        </w:tc>
        <w:tc>
          <w:tcPr>
            <w:tcW w:w="1323"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体重</w:t>
            </w:r>
          </w:p>
        </w:tc>
        <w:tc>
          <w:tcPr>
            <w:tcW w:w="2637" w:type="dxa"/>
            <w:gridSpan w:val="5"/>
            <w:vAlign w:val="center"/>
          </w:tcPr>
          <w:p>
            <w:pPr>
              <w:suppressAutoHyphens/>
              <w:ind w:firstLine="1920" w:firstLineChars="800"/>
              <w:rPr>
                <w:rFonts w:cs="Times New Roman" w:asciiTheme="minorEastAsia" w:hAnsiTheme="minorEastAsia" w:eastAsiaTheme="minorEastAsia"/>
                <w:sz w:val="24"/>
                <w:szCs w:val="24"/>
              </w:rPr>
            </w:pPr>
            <w:r>
              <w:rPr>
                <w:rFonts w:cs="仿宋_GB2312" w:asciiTheme="minorEastAsia" w:hAnsiTheme="minorEastAsia" w:eastAsiaTheme="minorEastAsia"/>
                <w:sz w:val="24"/>
                <w:szCs w:val="24"/>
              </w:rPr>
              <w:t>Kg</w:t>
            </w:r>
          </w:p>
        </w:tc>
        <w:tc>
          <w:tcPr>
            <w:tcW w:w="1440" w:type="dxa"/>
            <w:vMerge w:val="restart"/>
          </w:tcPr>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医师意见：</w:t>
            </w:r>
          </w:p>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p>
          <w:p>
            <w:pPr>
              <w:rPr>
                <w:rFonts w:cs="Times New Roman" w:asciiTheme="minorEastAsia" w:hAnsiTheme="minorEastAsia" w:eastAsiaTheme="minorEastAsia"/>
                <w:sz w:val="24"/>
                <w:szCs w:val="24"/>
              </w:rPr>
            </w:pPr>
          </w:p>
          <w:p>
            <w:pPr>
              <w:suppressAutoHyphens/>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淋巴</w:t>
            </w:r>
          </w:p>
        </w:tc>
        <w:tc>
          <w:tcPr>
            <w:tcW w:w="2288" w:type="dxa"/>
            <w:gridSpan w:val="6"/>
            <w:vAlign w:val="center"/>
          </w:tcPr>
          <w:p>
            <w:pPr>
              <w:suppressAutoHyphens/>
              <w:jc w:val="center"/>
              <w:rPr>
                <w:rFonts w:cs="Times New Roman" w:asciiTheme="minorEastAsia" w:hAnsiTheme="minorEastAsia" w:eastAsiaTheme="minorEastAsia"/>
                <w:sz w:val="24"/>
                <w:szCs w:val="24"/>
              </w:rPr>
            </w:pPr>
          </w:p>
        </w:tc>
        <w:tc>
          <w:tcPr>
            <w:tcW w:w="1323"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脊柱</w:t>
            </w:r>
          </w:p>
        </w:tc>
        <w:tc>
          <w:tcPr>
            <w:tcW w:w="2637" w:type="dxa"/>
            <w:gridSpan w:val="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四肢</w:t>
            </w:r>
          </w:p>
        </w:tc>
        <w:tc>
          <w:tcPr>
            <w:tcW w:w="2288" w:type="dxa"/>
            <w:gridSpan w:val="6"/>
            <w:vAlign w:val="center"/>
          </w:tcPr>
          <w:p>
            <w:pPr>
              <w:suppressAutoHyphens/>
              <w:jc w:val="center"/>
              <w:rPr>
                <w:rFonts w:cs="Times New Roman" w:asciiTheme="minorEastAsia" w:hAnsiTheme="minorEastAsia" w:eastAsiaTheme="minorEastAsia"/>
                <w:sz w:val="24"/>
                <w:szCs w:val="24"/>
              </w:rPr>
            </w:pPr>
          </w:p>
        </w:tc>
        <w:tc>
          <w:tcPr>
            <w:tcW w:w="1323"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关节</w:t>
            </w:r>
          </w:p>
        </w:tc>
        <w:tc>
          <w:tcPr>
            <w:tcW w:w="2637" w:type="dxa"/>
            <w:gridSpan w:val="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皮肤</w:t>
            </w:r>
          </w:p>
        </w:tc>
        <w:tc>
          <w:tcPr>
            <w:tcW w:w="2288" w:type="dxa"/>
            <w:gridSpan w:val="6"/>
            <w:vAlign w:val="center"/>
          </w:tcPr>
          <w:p>
            <w:pPr>
              <w:suppressAutoHyphens/>
              <w:jc w:val="center"/>
              <w:rPr>
                <w:rFonts w:cs="Times New Roman" w:asciiTheme="minorEastAsia" w:hAnsiTheme="minorEastAsia" w:eastAsiaTheme="minorEastAsia"/>
                <w:sz w:val="24"/>
                <w:szCs w:val="24"/>
              </w:rPr>
            </w:pPr>
          </w:p>
        </w:tc>
        <w:tc>
          <w:tcPr>
            <w:tcW w:w="1323" w:type="dxa"/>
            <w:gridSpan w:val="4"/>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颈部</w:t>
            </w:r>
          </w:p>
        </w:tc>
        <w:tc>
          <w:tcPr>
            <w:tcW w:w="2637" w:type="dxa"/>
            <w:gridSpan w:val="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185" w:type="dxa"/>
            <w:vAlign w:val="center"/>
          </w:tcPr>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其它</w:t>
            </w:r>
          </w:p>
        </w:tc>
        <w:tc>
          <w:tcPr>
            <w:tcW w:w="6248" w:type="dxa"/>
            <w:gridSpan w:val="15"/>
            <w:vAlign w:val="center"/>
          </w:tcPr>
          <w:p>
            <w:pPr>
              <w:suppressAutoHyphens/>
              <w:jc w:val="center"/>
              <w:rPr>
                <w:rFonts w:cs="Times New Roman" w:asciiTheme="minorEastAsia" w:hAnsiTheme="minorEastAsia" w:eastAsiaTheme="minorEastAsia"/>
                <w:sz w:val="24"/>
                <w:szCs w:val="24"/>
              </w:rPr>
            </w:pPr>
          </w:p>
        </w:tc>
        <w:tc>
          <w:tcPr>
            <w:tcW w:w="1440" w:type="dxa"/>
            <w:vMerge w:val="continue"/>
            <w:vAlign w:val="center"/>
          </w:tcPr>
          <w:p>
            <w:pPr>
              <w:widowControl/>
              <w:jc w:val="left"/>
              <w:rPr>
                <w:rFonts w:ascii="仿宋_GB2312" w:eastAsia="仿宋_GB2312" w:cs="Times New Roman"/>
                <w:sz w:val="24"/>
                <w:szCs w:val="24"/>
              </w:rPr>
            </w:pPr>
          </w:p>
        </w:tc>
      </w:tr>
    </w:tbl>
    <w:p>
      <w:pPr>
        <w:spacing w:after="156" w:afterLines="50"/>
        <w:rPr>
          <w:rFonts w:hint="eastAsia" w:cs="仿宋_GB2312" w:asciiTheme="minorEastAsia" w:hAnsiTheme="minorEastAsia" w:eastAsiaTheme="minorEastAsia"/>
          <w:sz w:val="24"/>
          <w:szCs w:val="24"/>
        </w:rPr>
      </w:pPr>
    </w:p>
    <w:p>
      <w:pPr>
        <w:spacing w:after="156" w:afterLines="5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（粘贴检查单处）</w:t>
      </w:r>
    </w:p>
    <w:tbl>
      <w:tblPr>
        <w:tblStyle w:val="11"/>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90"/>
        <w:gridCol w:w="636"/>
        <w:gridCol w:w="1271"/>
        <w:gridCol w:w="5385"/>
        <w:gridCol w:w="1440"/>
      </w:tblGrid>
      <w:tr>
        <w:tblPrEx>
          <w:tblLayout w:type="fixed"/>
          <w:tblCellMar>
            <w:top w:w="0" w:type="dxa"/>
            <w:left w:w="108" w:type="dxa"/>
            <w:bottom w:w="0" w:type="dxa"/>
            <w:right w:w="108" w:type="dxa"/>
          </w:tblCellMar>
        </w:tblPrEx>
        <w:trPr>
          <w:trHeight w:val="567" w:hRule="atLeast"/>
          <w:jc w:val="center"/>
        </w:trPr>
        <w:tc>
          <w:tcPr>
            <w:tcW w:w="804" w:type="dxa"/>
            <w:vMerge w:val="restart"/>
            <w:vAlign w:val="center"/>
          </w:tcPr>
          <w:p>
            <w:pPr>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内</w:t>
            </w:r>
          </w:p>
          <w:p>
            <w:pPr>
              <w:jc w:val="center"/>
              <w:rPr>
                <w:rFonts w:cs="Times New Roman" w:asciiTheme="minorEastAsia" w:hAnsiTheme="minorEastAsia" w:eastAsiaTheme="minorEastAsia"/>
                <w:sz w:val="24"/>
                <w:szCs w:val="24"/>
              </w:rPr>
            </w:pPr>
          </w:p>
          <w:p>
            <w:pPr>
              <w:jc w:val="center"/>
              <w:rPr>
                <w:rFonts w:cs="Times New Roman" w:asciiTheme="minorEastAsia" w:hAnsiTheme="minorEastAsia" w:eastAsiaTheme="minorEastAsia"/>
                <w:sz w:val="24"/>
                <w:szCs w:val="24"/>
              </w:rPr>
            </w:pPr>
          </w:p>
          <w:p>
            <w:pPr>
              <w:jc w:val="center"/>
              <w:rPr>
                <w:rFonts w:cs="Times New Roman" w:asciiTheme="minorEastAsia" w:hAnsiTheme="minorEastAsia" w:eastAsiaTheme="minorEastAsia"/>
                <w:sz w:val="24"/>
                <w:szCs w:val="24"/>
              </w:rPr>
            </w:pPr>
          </w:p>
          <w:p>
            <w:pPr>
              <w:suppressAutoHyphens/>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科</w:t>
            </w:r>
          </w:p>
        </w:tc>
        <w:tc>
          <w:tcPr>
            <w:tcW w:w="1997"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营养状况</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restart"/>
          </w:tcPr>
          <w:p>
            <w:pPr>
              <w:spacing w:line="440" w:lineRule="exact"/>
              <w:rPr>
                <w:rFonts w:cs="Times New Roman" w:asciiTheme="minorEastAsia" w:hAnsiTheme="minorEastAsia" w:eastAsiaTheme="minorEastAsia"/>
                <w:sz w:val="24"/>
                <w:szCs w:val="24"/>
              </w:rPr>
            </w:pPr>
          </w:p>
          <w:p>
            <w:pPr>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医师意见：</w:t>
            </w:r>
          </w:p>
          <w:p>
            <w:pPr>
              <w:spacing w:line="440" w:lineRule="exact"/>
              <w:rPr>
                <w:rFonts w:cs="Times New Roman" w:asciiTheme="minorEastAsia" w:hAnsiTheme="minorEastAsia" w:eastAsiaTheme="minorEastAsia"/>
                <w:sz w:val="24"/>
                <w:szCs w:val="24"/>
              </w:rPr>
            </w:pPr>
          </w:p>
          <w:p>
            <w:pPr>
              <w:spacing w:line="440" w:lineRule="exact"/>
              <w:rPr>
                <w:rFonts w:cs="Times New Roman" w:asciiTheme="minorEastAsia" w:hAnsiTheme="minorEastAsia" w:eastAsiaTheme="minorEastAsia"/>
                <w:sz w:val="24"/>
                <w:szCs w:val="24"/>
              </w:rPr>
            </w:pPr>
          </w:p>
          <w:p>
            <w:pPr>
              <w:widowControl/>
              <w:spacing w:line="440" w:lineRule="exact"/>
              <w:jc w:val="left"/>
              <w:rPr>
                <w:rFonts w:cs="Times New Roman" w:asciiTheme="minorEastAsia" w:hAnsiTheme="minorEastAsia" w:eastAsiaTheme="minorEastAsia"/>
                <w:sz w:val="24"/>
                <w:szCs w:val="24"/>
              </w:rPr>
            </w:pPr>
          </w:p>
          <w:p>
            <w:pPr>
              <w:widowControl/>
              <w:suppressAutoHyphens/>
              <w:spacing w:line="440" w:lineRule="exact"/>
              <w:jc w:val="left"/>
              <w:rPr>
                <w:rFonts w:cs="Times New Roman" w:asciiTheme="minorEastAsia" w:hAnsiTheme="minorEastAsia" w:eastAsiaTheme="minorEastAsia"/>
                <w:sz w:val="24"/>
                <w:szCs w:val="24"/>
              </w:rPr>
            </w:pPr>
          </w:p>
          <w:p>
            <w:pPr>
              <w:widowControl/>
              <w:suppressAutoHyphens/>
              <w:spacing w:line="440" w:lineRule="exact"/>
              <w:jc w:val="left"/>
              <w:rPr>
                <w:rFonts w:cs="Times New Roman" w:asciiTheme="minorEastAsia" w:hAnsiTheme="minorEastAsia" w:eastAsiaTheme="minorEastAsia"/>
                <w:sz w:val="24"/>
                <w:szCs w:val="24"/>
              </w:rPr>
            </w:pPr>
          </w:p>
          <w:p>
            <w:pPr>
              <w:widowControl/>
              <w:suppressAutoHyphens/>
              <w:spacing w:line="440" w:lineRule="exact"/>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997"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血压</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continue"/>
            <w:vAlign w:val="center"/>
          </w:tcPr>
          <w:p>
            <w:pPr>
              <w:widowControl/>
              <w:spacing w:line="440" w:lineRule="exact"/>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997"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心脏及血管</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continue"/>
            <w:vAlign w:val="center"/>
          </w:tcPr>
          <w:p>
            <w:pPr>
              <w:widowControl/>
              <w:spacing w:line="440" w:lineRule="exact"/>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997"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呼吸系统</w:t>
            </w:r>
          </w:p>
        </w:tc>
        <w:tc>
          <w:tcPr>
            <w:tcW w:w="5385" w:type="dxa"/>
            <w:vAlign w:val="center"/>
          </w:tcPr>
          <w:p>
            <w:pPr>
              <w:suppressAutoHyphens/>
              <w:spacing w:line="440" w:lineRule="exact"/>
              <w:ind w:firstLine="240" w:firstLineChars="100"/>
              <w:jc w:val="center"/>
              <w:rPr>
                <w:rFonts w:cs="Times New Roman" w:asciiTheme="minorEastAsia" w:hAnsiTheme="minorEastAsia" w:eastAsiaTheme="minorEastAsia"/>
                <w:sz w:val="24"/>
                <w:szCs w:val="24"/>
              </w:rPr>
            </w:pPr>
          </w:p>
        </w:tc>
        <w:tc>
          <w:tcPr>
            <w:tcW w:w="1440" w:type="dxa"/>
            <w:vMerge w:val="continue"/>
            <w:vAlign w:val="center"/>
          </w:tcPr>
          <w:p>
            <w:pPr>
              <w:widowControl/>
              <w:spacing w:line="440" w:lineRule="exact"/>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997"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腹部器官</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continue"/>
            <w:vAlign w:val="center"/>
          </w:tcPr>
          <w:p>
            <w:pPr>
              <w:widowControl/>
              <w:spacing w:line="440" w:lineRule="exact"/>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997"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神经及精神</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continue"/>
            <w:vAlign w:val="center"/>
          </w:tcPr>
          <w:p>
            <w:pPr>
              <w:widowControl/>
              <w:spacing w:line="440" w:lineRule="exact"/>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04" w:type="dxa"/>
            <w:vMerge w:val="continue"/>
            <w:vAlign w:val="center"/>
          </w:tcPr>
          <w:p>
            <w:pPr>
              <w:widowControl/>
              <w:jc w:val="left"/>
              <w:rPr>
                <w:rFonts w:cs="Times New Roman" w:asciiTheme="minorEastAsia" w:hAnsiTheme="minorEastAsia" w:eastAsiaTheme="minorEastAsia"/>
                <w:sz w:val="24"/>
                <w:szCs w:val="24"/>
              </w:rPr>
            </w:pPr>
          </w:p>
        </w:tc>
        <w:tc>
          <w:tcPr>
            <w:tcW w:w="1997"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其它</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continue"/>
            <w:vAlign w:val="center"/>
          </w:tcPr>
          <w:p>
            <w:pPr>
              <w:widowControl/>
              <w:spacing w:line="440" w:lineRule="exact"/>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1" w:type="dxa"/>
            <w:gridSpan w:val="4"/>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心电图</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Align w:val="center"/>
          </w:tcPr>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4" w:type="dxa"/>
            <w:gridSpan w:val="2"/>
            <w:vMerge w:val="restart"/>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妇科检查</w:t>
            </w:r>
          </w:p>
        </w:tc>
        <w:tc>
          <w:tcPr>
            <w:tcW w:w="1907" w:type="dxa"/>
            <w:gridSpan w:val="2"/>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滴虫</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restart"/>
            <w:vAlign w:val="center"/>
          </w:tcPr>
          <w:p>
            <w:pPr>
              <w:spacing w:line="440" w:lineRule="exact"/>
              <w:rPr>
                <w:rFonts w:cs="Times New Roman" w:asciiTheme="minorEastAsia" w:hAnsiTheme="minorEastAsia" w:eastAsiaTheme="minorEastAsia"/>
                <w:sz w:val="24"/>
                <w:szCs w:val="24"/>
              </w:rPr>
            </w:pPr>
          </w:p>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gridSpan w:val="2"/>
            <w:vMerge w:val="continue"/>
            <w:vAlign w:val="center"/>
          </w:tcPr>
          <w:p>
            <w:pPr>
              <w:widowControl/>
              <w:spacing w:line="440" w:lineRule="exact"/>
              <w:jc w:val="left"/>
              <w:rPr>
                <w:rFonts w:cs="Times New Roman" w:asciiTheme="minorEastAsia" w:hAnsiTheme="minorEastAsia" w:eastAsiaTheme="minorEastAsia"/>
                <w:sz w:val="24"/>
                <w:szCs w:val="24"/>
              </w:rPr>
            </w:pPr>
          </w:p>
        </w:tc>
        <w:tc>
          <w:tcPr>
            <w:tcW w:w="1907" w:type="dxa"/>
            <w:gridSpan w:val="2"/>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外阴阴道假丝</w:t>
            </w:r>
          </w:p>
          <w:p>
            <w:pPr>
              <w:suppressAutoHyphens/>
              <w:spacing w:line="440" w:lineRule="exact"/>
              <w:jc w:val="center"/>
              <w:rPr>
                <w:rFonts w:cs="Times New Roman" w:asciiTheme="minorEastAsia" w:hAnsiTheme="minorEastAsia" w:eastAsiaTheme="minorEastAsia"/>
              </w:rPr>
            </w:pPr>
            <w:r>
              <w:rPr>
                <w:rFonts w:hint="eastAsia" w:cs="仿宋_GB2312" w:asciiTheme="minorEastAsia" w:hAnsiTheme="minorEastAsia" w:eastAsiaTheme="minorEastAsia"/>
                <w:sz w:val="24"/>
                <w:szCs w:val="24"/>
              </w:rPr>
              <w:t>酵母菌（念球菌）</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Merge w:val="continue"/>
            <w:vAlign w:val="center"/>
          </w:tcPr>
          <w:p>
            <w:pPr>
              <w:widowControl/>
              <w:spacing w:line="440" w:lineRule="exact"/>
              <w:jc w:val="lef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gridSpan w:val="2"/>
            <w:vMerge w:val="restart"/>
            <w:vAlign w:val="center"/>
          </w:tcPr>
          <w:p>
            <w:pPr>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实</w:t>
            </w:r>
          </w:p>
          <w:p>
            <w:pPr>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验</w:t>
            </w:r>
          </w:p>
          <w:p>
            <w:pPr>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室</w:t>
            </w:r>
          </w:p>
          <w:p>
            <w:pPr>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检</w:t>
            </w:r>
          </w:p>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查</w:t>
            </w:r>
          </w:p>
        </w:tc>
        <w:tc>
          <w:tcPr>
            <w:tcW w:w="1907" w:type="dxa"/>
            <w:gridSpan w:val="2"/>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血常规</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Align w:val="center"/>
          </w:tcPr>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gridSpan w:val="2"/>
            <w:vMerge w:val="continue"/>
            <w:vAlign w:val="center"/>
          </w:tcPr>
          <w:p>
            <w:pPr>
              <w:widowControl/>
              <w:spacing w:line="440" w:lineRule="exact"/>
              <w:jc w:val="left"/>
              <w:rPr>
                <w:rFonts w:cs="Times New Roman" w:asciiTheme="minorEastAsia" w:hAnsiTheme="minorEastAsia" w:eastAsiaTheme="minorEastAsia"/>
                <w:sz w:val="24"/>
                <w:szCs w:val="24"/>
              </w:rPr>
            </w:pPr>
          </w:p>
        </w:tc>
        <w:tc>
          <w:tcPr>
            <w:tcW w:w="1907" w:type="dxa"/>
            <w:gridSpan w:val="2"/>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尿常规</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Align w:val="center"/>
          </w:tcPr>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gridSpan w:val="2"/>
            <w:vMerge w:val="continue"/>
            <w:vAlign w:val="center"/>
          </w:tcPr>
          <w:p>
            <w:pPr>
              <w:widowControl/>
              <w:spacing w:line="440" w:lineRule="exact"/>
              <w:jc w:val="left"/>
              <w:rPr>
                <w:rFonts w:cs="Times New Roman" w:asciiTheme="minorEastAsia" w:hAnsiTheme="minorEastAsia" w:eastAsiaTheme="minorEastAsia"/>
                <w:sz w:val="24"/>
                <w:szCs w:val="24"/>
              </w:rPr>
            </w:pPr>
          </w:p>
        </w:tc>
        <w:tc>
          <w:tcPr>
            <w:tcW w:w="1907" w:type="dxa"/>
            <w:gridSpan w:val="2"/>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转氨酶</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Align w:val="center"/>
          </w:tcPr>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gridSpan w:val="2"/>
            <w:vMerge w:val="continue"/>
            <w:vAlign w:val="center"/>
          </w:tcPr>
          <w:p>
            <w:pPr>
              <w:widowControl/>
              <w:spacing w:line="440" w:lineRule="exact"/>
              <w:jc w:val="left"/>
              <w:rPr>
                <w:rFonts w:cs="Times New Roman" w:asciiTheme="minorEastAsia" w:hAnsiTheme="minorEastAsia" w:eastAsiaTheme="minorEastAsia"/>
                <w:sz w:val="24"/>
                <w:szCs w:val="24"/>
              </w:rPr>
            </w:pPr>
          </w:p>
        </w:tc>
        <w:tc>
          <w:tcPr>
            <w:tcW w:w="1907" w:type="dxa"/>
            <w:gridSpan w:val="2"/>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淋球菌</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Align w:val="center"/>
          </w:tcPr>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94" w:type="dxa"/>
            <w:gridSpan w:val="2"/>
            <w:vMerge w:val="continue"/>
            <w:vAlign w:val="center"/>
          </w:tcPr>
          <w:p>
            <w:pPr>
              <w:widowControl/>
              <w:spacing w:line="440" w:lineRule="exact"/>
              <w:jc w:val="left"/>
              <w:rPr>
                <w:rFonts w:cs="Times New Roman" w:asciiTheme="minorEastAsia" w:hAnsiTheme="minorEastAsia" w:eastAsiaTheme="minorEastAsia"/>
                <w:sz w:val="24"/>
                <w:szCs w:val="24"/>
              </w:rPr>
            </w:pPr>
          </w:p>
        </w:tc>
        <w:tc>
          <w:tcPr>
            <w:tcW w:w="1907" w:type="dxa"/>
            <w:gridSpan w:val="2"/>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梅毒螺旋体</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Align w:val="center"/>
          </w:tcPr>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801" w:type="dxa"/>
            <w:gridSpan w:val="4"/>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胸部透视</w:t>
            </w:r>
          </w:p>
        </w:tc>
        <w:tc>
          <w:tcPr>
            <w:tcW w:w="5385" w:type="dxa"/>
            <w:vAlign w:val="center"/>
          </w:tcPr>
          <w:p>
            <w:pPr>
              <w:suppressAutoHyphens/>
              <w:spacing w:line="440" w:lineRule="exact"/>
              <w:jc w:val="center"/>
              <w:rPr>
                <w:rFonts w:cs="Times New Roman" w:asciiTheme="minorEastAsia" w:hAnsiTheme="minorEastAsia" w:eastAsiaTheme="minorEastAsia"/>
                <w:sz w:val="24"/>
                <w:szCs w:val="24"/>
              </w:rPr>
            </w:pPr>
          </w:p>
        </w:tc>
        <w:tc>
          <w:tcPr>
            <w:tcW w:w="1440" w:type="dxa"/>
            <w:vAlign w:val="center"/>
          </w:tcPr>
          <w:p>
            <w:pPr>
              <w:suppressAutoHyphens/>
              <w:spacing w:line="44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530" w:type="dxa"/>
            <w:gridSpan w:val="3"/>
            <w:vAlign w:val="center"/>
          </w:tcPr>
          <w:p>
            <w:pPr>
              <w:suppressAutoHyphens/>
              <w:spacing w:line="44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体检结论</w:t>
            </w:r>
          </w:p>
        </w:tc>
        <w:tc>
          <w:tcPr>
            <w:tcW w:w="8096" w:type="dxa"/>
            <w:gridSpan w:val="3"/>
            <w:vAlign w:val="center"/>
          </w:tcPr>
          <w:p>
            <w:pPr>
              <w:spacing w:line="440" w:lineRule="exact"/>
              <w:ind w:firstLine="5400" w:firstLineChars="225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负责医师签字：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1530" w:type="dxa"/>
            <w:gridSpan w:val="3"/>
            <w:vAlign w:val="center"/>
          </w:tcPr>
          <w:p>
            <w:pPr>
              <w:spacing w:line="52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体检医院</w:t>
            </w:r>
          </w:p>
          <w:p>
            <w:pPr>
              <w:suppressAutoHyphens/>
              <w:spacing w:line="52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意见</w:t>
            </w:r>
          </w:p>
        </w:tc>
        <w:tc>
          <w:tcPr>
            <w:tcW w:w="8096" w:type="dxa"/>
            <w:gridSpan w:val="3"/>
            <w:vAlign w:val="center"/>
          </w:tcPr>
          <w:p>
            <w:pPr>
              <w:spacing w:line="520" w:lineRule="exact"/>
              <w:ind w:firstLine="5400" w:firstLineChars="225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体检医院公章</w:t>
            </w:r>
          </w:p>
          <w:p>
            <w:pPr>
              <w:spacing w:line="520" w:lineRule="exact"/>
              <w:ind w:firstLine="5640" w:firstLineChars="235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年  月  日</w:t>
            </w:r>
          </w:p>
        </w:tc>
      </w:tr>
    </w:tbl>
    <w:p>
      <w:pPr>
        <w:suppressAutoHyphens/>
        <w:spacing w:before="312" w:beforeLines="100"/>
        <w:ind w:firstLine="240" w:firstLineChars="100"/>
        <w:rPr>
          <w:rFonts w:hint="eastAsia" w:cs="仿宋_GB2312" w:asciiTheme="minorEastAsia" w:hAnsiTheme="minorEastAsia" w:eastAsiaTheme="minorEastAsia"/>
          <w:sz w:val="24"/>
          <w:szCs w:val="24"/>
        </w:rPr>
      </w:pPr>
      <w:r>
        <w:rPr>
          <w:rFonts w:hint="eastAsia" w:cs="方正黑体_GBK" w:asciiTheme="minorEastAsia" w:hAnsiTheme="minorEastAsia" w:eastAsiaTheme="minorEastAsia"/>
          <w:sz w:val="24"/>
          <w:szCs w:val="24"/>
        </w:rPr>
        <w:t>说明：</w:t>
      </w:r>
      <w:r>
        <w:rPr>
          <w:rFonts w:hint="eastAsia" w:cs="仿宋_GB2312" w:asciiTheme="minorEastAsia" w:hAnsiTheme="minorEastAsia" w:eastAsiaTheme="minorEastAsia"/>
          <w:sz w:val="24"/>
          <w:szCs w:val="24"/>
        </w:rPr>
        <w:t>负责医师作体检结论要填写“合格”、“不合格“两种结论，并说明原因。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11532"/>
      <w:docPartObj>
        <w:docPartGallery w:val="autotext"/>
      </w:docPartObj>
    </w:sdtPr>
    <w:sdtEndPr>
      <w:rPr>
        <w:sz w:val="28"/>
        <w:szCs w:val="28"/>
      </w:rPr>
    </w:sdtEnd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C38C1"/>
    <w:multiLevelType w:val="singleLevel"/>
    <w:tmpl w:val="914C38C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7F"/>
    <w:rsid w:val="00066BEC"/>
    <w:rsid w:val="001059E1"/>
    <w:rsid w:val="00240106"/>
    <w:rsid w:val="00255D3D"/>
    <w:rsid w:val="002727A4"/>
    <w:rsid w:val="002A30E6"/>
    <w:rsid w:val="00384F27"/>
    <w:rsid w:val="004A0AEB"/>
    <w:rsid w:val="004A4DF2"/>
    <w:rsid w:val="004B3E7B"/>
    <w:rsid w:val="004F2AC8"/>
    <w:rsid w:val="00501871"/>
    <w:rsid w:val="005127A2"/>
    <w:rsid w:val="005C79DE"/>
    <w:rsid w:val="005F79CF"/>
    <w:rsid w:val="0064351D"/>
    <w:rsid w:val="0067197F"/>
    <w:rsid w:val="006969F0"/>
    <w:rsid w:val="006A2CF3"/>
    <w:rsid w:val="006A4C63"/>
    <w:rsid w:val="0073128A"/>
    <w:rsid w:val="007630C4"/>
    <w:rsid w:val="008A594D"/>
    <w:rsid w:val="00951BC4"/>
    <w:rsid w:val="009A5EB0"/>
    <w:rsid w:val="009F1F13"/>
    <w:rsid w:val="009F6BFF"/>
    <w:rsid w:val="00AB0BA9"/>
    <w:rsid w:val="00AC2502"/>
    <w:rsid w:val="00B34B34"/>
    <w:rsid w:val="00B41F85"/>
    <w:rsid w:val="00B701CB"/>
    <w:rsid w:val="00C11F5C"/>
    <w:rsid w:val="00C21B2B"/>
    <w:rsid w:val="00DC3AE2"/>
    <w:rsid w:val="00DF5957"/>
    <w:rsid w:val="00EA18DF"/>
    <w:rsid w:val="00F11AE2"/>
    <w:rsid w:val="00F40B85"/>
    <w:rsid w:val="48144837"/>
    <w:rsid w:val="4E841A0F"/>
    <w:rsid w:val="6B621535"/>
    <w:rsid w:val="7AC8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8">
    <w:name w:val="Strong"/>
    <w:basedOn w:val="7"/>
    <w:qFormat/>
    <w:uiPriority w:val="22"/>
    <w:rPr>
      <w:b/>
      <w:bCs/>
    </w:rPr>
  </w:style>
  <w:style w:type="character" w:styleId="9">
    <w:name w:val="page number"/>
    <w:basedOn w:val="7"/>
    <w:uiPriority w:val="99"/>
  </w:style>
  <w:style w:type="character" w:styleId="10">
    <w:name w:val="Hyperlink"/>
    <w:basedOn w:val="7"/>
    <w:semiHidden/>
    <w:unhideWhenUsed/>
    <w:qFormat/>
    <w:uiPriority w:val="99"/>
    <w:rPr>
      <w:color w:val="444444"/>
      <w:u w:val="non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sz w:val="18"/>
      <w:szCs w:val="18"/>
    </w:rPr>
  </w:style>
  <w:style w:type="paragraph" w:styleId="16">
    <w:name w:val="No Spacing"/>
    <w:link w:val="17"/>
    <w:qFormat/>
    <w:uiPriority w:val="1"/>
    <w:rPr>
      <w:rFonts w:asciiTheme="minorHAnsi" w:hAnsiTheme="minorHAnsi" w:eastAsiaTheme="minorEastAsia" w:cstheme="minorBidi"/>
      <w:kern w:val="0"/>
      <w:sz w:val="22"/>
      <w:szCs w:val="22"/>
      <w:lang w:val="en-US" w:eastAsia="zh-CN" w:bidi="ar-SA"/>
    </w:rPr>
  </w:style>
  <w:style w:type="character" w:customStyle="1" w:styleId="17">
    <w:name w:val="无间隔 Char"/>
    <w:basedOn w:val="7"/>
    <w:link w:val="16"/>
    <w:qFormat/>
    <w:uiPriority w:val="1"/>
    <w:rPr>
      <w:kern w:val="0"/>
      <w:sz w:val="22"/>
    </w:rPr>
  </w:style>
  <w:style w:type="character" w:customStyle="1" w:styleId="18">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549</Words>
  <Characters>3131</Characters>
  <Lines>26</Lines>
  <Paragraphs>7</Paragraphs>
  <TotalTime>30</TotalTime>
  <ScaleCrop>false</ScaleCrop>
  <LinksUpToDate>false</LinksUpToDate>
  <CharactersWithSpaces>3673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2018-09-19T03:47:00Z</dcterms:created>
  <dc:creator>董金良</dc:creator>
  <cp:lastModifiedBy>shdundao</cp:lastModifiedBy>
  <cp:lastPrinted>2018-09-26T03:33:00Z</cp:lastPrinted>
  <dcterms:modified xsi:type="dcterms:W3CDTF">2018-09-28T10:01:31Z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