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438" w:rsidRDefault="00307438">
      <w:pPr>
        <w:rPr>
          <w:rFonts w:hint="eastAsia"/>
        </w:rPr>
      </w:pPr>
    </w:p>
    <w:p w:rsidR="00307438" w:rsidRDefault="00307438">
      <w:r>
        <w:rPr>
          <w:rFonts w:ascii="微软雅黑" w:eastAsia="微软雅黑" w:hAnsi="微软雅黑" w:hint="eastAsia"/>
          <w:color w:val="D42121"/>
          <w:sz w:val="39"/>
          <w:szCs w:val="39"/>
          <w:shd w:val="clear" w:color="auto" w:fill="FFFFFF"/>
        </w:rPr>
        <w:t>阜阳市测试</w:t>
      </w:r>
      <w:proofErr w:type="gramStart"/>
      <w:r>
        <w:rPr>
          <w:rFonts w:ascii="微软雅黑" w:eastAsia="微软雅黑" w:hAnsi="微软雅黑" w:hint="eastAsia"/>
          <w:color w:val="D42121"/>
          <w:sz w:val="39"/>
          <w:szCs w:val="39"/>
          <w:shd w:val="clear" w:color="auto" w:fill="FFFFFF"/>
        </w:rPr>
        <w:t>站关于</w:t>
      </w:r>
      <w:proofErr w:type="gramEnd"/>
      <w:r>
        <w:rPr>
          <w:rFonts w:ascii="微软雅黑" w:eastAsia="微软雅黑" w:hAnsi="微软雅黑" w:hint="eastAsia"/>
          <w:color w:val="D42121"/>
          <w:sz w:val="39"/>
          <w:szCs w:val="39"/>
          <w:shd w:val="clear" w:color="auto" w:fill="FFFFFF"/>
        </w:rPr>
        <w:t>普通话水平测试报名有关事项的通知</w:t>
      </w:r>
    </w:p>
    <w:p w:rsidR="00307438" w:rsidRDefault="00307438"/>
    <w:p w:rsidR="00307438" w:rsidRPr="00DD02E1" w:rsidRDefault="00307438" w:rsidP="00DD02E1">
      <w:pPr>
        <w:ind w:firstLineChars="200" w:firstLine="560"/>
        <w:rPr>
          <w:sz w:val="28"/>
          <w:szCs w:val="28"/>
        </w:rPr>
      </w:pPr>
      <w:r w:rsidRPr="00DD02E1">
        <w:rPr>
          <w:rFonts w:hint="eastAsia"/>
          <w:sz w:val="28"/>
          <w:szCs w:val="28"/>
        </w:rPr>
        <w:t>2017</w:t>
      </w:r>
      <w:r w:rsidRPr="00DD02E1">
        <w:rPr>
          <w:rFonts w:hint="eastAsia"/>
          <w:sz w:val="28"/>
          <w:szCs w:val="28"/>
        </w:rPr>
        <w:t>年</w:t>
      </w:r>
      <w:r w:rsidRPr="00DD02E1">
        <w:rPr>
          <w:rFonts w:hint="eastAsia"/>
          <w:sz w:val="28"/>
          <w:szCs w:val="28"/>
        </w:rPr>
        <w:t>11</w:t>
      </w:r>
      <w:r w:rsidRPr="00DD02E1">
        <w:rPr>
          <w:rFonts w:hint="eastAsia"/>
          <w:sz w:val="28"/>
          <w:szCs w:val="28"/>
        </w:rPr>
        <w:t>月，普通话水平测试考</w:t>
      </w:r>
      <w:proofErr w:type="gramStart"/>
      <w:r w:rsidRPr="00DD02E1">
        <w:rPr>
          <w:rFonts w:hint="eastAsia"/>
          <w:sz w:val="28"/>
          <w:szCs w:val="28"/>
        </w:rPr>
        <w:t>务</w:t>
      </w:r>
      <w:proofErr w:type="gramEnd"/>
      <w:r w:rsidRPr="00DD02E1">
        <w:rPr>
          <w:rFonts w:hint="eastAsia"/>
          <w:sz w:val="28"/>
          <w:szCs w:val="28"/>
        </w:rPr>
        <w:t>服务被纳入政务服务事项清单，入驻安徽政务服务网。经与安徽政务服务网阜阳分</w:t>
      </w:r>
      <w:proofErr w:type="gramStart"/>
      <w:r w:rsidRPr="00DD02E1">
        <w:rPr>
          <w:rFonts w:hint="eastAsia"/>
          <w:sz w:val="28"/>
          <w:szCs w:val="28"/>
        </w:rPr>
        <w:t>厅技术</w:t>
      </w:r>
      <w:proofErr w:type="gramEnd"/>
      <w:r w:rsidRPr="00DD02E1">
        <w:rPr>
          <w:rFonts w:hint="eastAsia"/>
          <w:sz w:val="28"/>
          <w:szCs w:val="28"/>
        </w:rPr>
        <w:t>支持单位充分沟通协商，阜阳市</w:t>
      </w:r>
      <w:proofErr w:type="gramStart"/>
      <w:r w:rsidRPr="00DD02E1">
        <w:rPr>
          <w:rFonts w:hint="eastAsia"/>
          <w:sz w:val="28"/>
          <w:szCs w:val="28"/>
        </w:rPr>
        <w:t>测试站拟从</w:t>
      </w:r>
      <w:proofErr w:type="gramEnd"/>
      <w:r w:rsidRPr="00DD02E1">
        <w:rPr>
          <w:rFonts w:hint="eastAsia"/>
          <w:sz w:val="28"/>
          <w:szCs w:val="28"/>
        </w:rPr>
        <w:t>2018</w:t>
      </w:r>
      <w:r w:rsidRPr="00DD02E1">
        <w:rPr>
          <w:rFonts w:hint="eastAsia"/>
          <w:sz w:val="28"/>
          <w:szCs w:val="28"/>
        </w:rPr>
        <w:t>年</w:t>
      </w:r>
      <w:r w:rsidRPr="00DD02E1">
        <w:rPr>
          <w:rFonts w:hint="eastAsia"/>
          <w:sz w:val="28"/>
          <w:szCs w:val="28"/>
        </w:rPr>
        <w:t>8</w:t>
      </w:r>
      <w:r w:rsidRPr="00DD02E1">
        <w:rPr>
          <w:rFonts w:hint="eastAsia"/>
          <w:sz w:val="28"/>
          <w:szCs w:val="28"/>
        </w:rPr>
        <w:t>月起实现社会人员普通话测试报名在“安徽政务服务网阜阳分厅”全网办理，真正做到服务社会，方便考生，提高工作效率。现将有关事项通知如下：</w:t>
      </w:r>
    </w:p>
    <w:p w:rsidR="00307438" w:rsidRPr="00DD02E1" w:rsidRDefault="00307438" w:rsidP="00DD02E1">
      <w:pPr>
        <w:ind w:firstLineChars="200" w:firstLine="560"/>
        <w:rPr>
          <w:sz w:val="28"/>
          <w:szCs w:val="28"/>
        </w:rPr>
      </w:pPr>
      <w:r w:rsidRPr="00DD02E1">
        <w:rPr>
          <w:rFonts w:hint="eastAsia"/>
          <w:sz w:val="28"/>
          <w:szCs w:val="28"/>
        </w:rPr>
        <w:t xml:space="preserve"> </w:t>
      </w:r>
      <w:r w:rsidRPr="00DD02E1">
        <w:rPr>
          <w:rFonts w:hint="eastAsia"/>
          <w:sz w:val="28"/>
          <w:szCs w:val="28"/>
        </w:rPr>
        <w:t>一、报名对象及报名渠道</w:t>
      </w:r>
      <w:r w:rsidRPr="00DD02E1">
        <w:rPr>
          <w:rFonts w:hint="eastAsia"/>
          <w:sz w:val="28"/>
          <w:szCs w:val="28"/>
        </w:rPr>
        <w:t xml:space="preserve"> 1.</w:t>
      </w:r>
      <w:r w:rsidRPr="00DD02E1">
        <w:rPr>
          <w:rFonts w:hint="eastAsia"/>
          <w:sz w:val="28"/>
          <w:szCs w:val="28"/>
        </w:rPr>
        <w:t>社会人员：在“安徽政务服务网”注册个人账号（已注册账号的直接登录），按照网页提示输入个人信息、缴费（每人次</w:t>
      </w:r>
      <w:r w:rsidRPr="00DD02E1">
        <w:rPr>
          <w:rFonts w:hint="eastAsia"/>
          <w:sz w:val="28"/>
          <w:szCs w:val="28"/>
        </w:rPr>
        <w:t>50</w:t>
      </w:r>
      <w:r w:rsidRPr="00DD02E1">
        <w:rPr>
          <w:rFonts w:hint="eastAsia"/>
          <w:sz w:val="28"/>
          <w:szCs w:val="28"/>
        </w:rPr>
        <w:t>元，依据皖</w:t>
      </w:r>
      <w:proofErr w:type="gramStart"/>
      <w:r w:rsidRPr="00DD02E1">
        <w:rPr>
          <w:rFonts w:hint="eastAsia"/>
          <w:sz w:val="28"/>
          <w:szCs w:val="28"/>
        </w:rPr>
        <w:t>价费函〔</w:t>
      </w:r>
      <w:r w:rsidRPr="00DD02E1">
        <w:rPr>
          <w:rFonts w:hint="eastAsia"/>
          <w:sz w:val="28"/>
          <w:szCs w:val="28"/>
        </w:rPr>
        <w:t>2007</w:t>
      </w:r>
      <w:r w:rsidRPr="00DD02E1">
        <w:rPr>
          <w:rFonts w:hint="eastAsia"/>
          <w:sz w:val="28"/>
          <w:szCs w:val="28"/>
        </w:rPr>
        <w:t>〕</w:t>
      </w:r>
      <w:proofErr w:type="gramEnd"/>
      <w:r w:rsidRPr="00DD02E1">
        <w:rPr>
          <w:rFonts w:hint="eastAsia"/>
          <w:sz w:val="28"/>
          <w:szCs w:val="28"/>
        </w:rPr>
        <w:t>99</w:t>
      </w:r>
      <w:r w:rsidRPr="00DD02E1">
        <w:rPr>
          <w:rFonts w:hint="eastAsia"/>
          <w:sz w:val="28"/>
          <w:szCs w:val="28"/>
        </w:rPr>
        <w:t>号），审核通过后自主打印准考证。具体操作流程见附件。</w:t>
      </w:r>
      <w:r w:rsidRPr="00DD02E1">
        <w:rPr>
          <w:rFonts w:hint="eastAsia"/>
          <w:sz w:val="28"/>
          <w:szCs w:val="28"/>
        </w:rPr>
        <w:t xml:space="preserve"> 2.</w:t>
      </w:r>
      <w:r w:rsidRPr="00DD02E1">
        <w:rPr>
          <w:rFonts w:hint="eastAsia"/>
          <w:sz w:val="28"/>
          <w:szCs w:val="28"/>
        </w:rPr>
        <w:t>在校学生：在校学生参加普通话水平测试由学校统一组织，委派专人到市教育局集中办理，收费标准每人次</w:t>
      </w:r>
      <w:r w:rsidRPr="00DD02E1">
        <w:rPr>
          <w:rFonts w:hint="eastAsia"/>
          <w:sz w:val="28"/>
          <w:szCs w:val="28"/>
        </w:rPr>
        <w:t>25</w:t>
      </w:r>
      <w:r w:rsidRPr="00DD02E1">
        <w:rPr>
          <w:rFonts w:hint="eastAsia"/>
          <w:sz w:val="28"/>
          <w:szCs w:val="28"/>
        </w:rPr>
        <w:t>元（依据同上）。报名学校应提前一个月和阜阳市测试站联系，电话：</w:t>
      </w:r>
      <w:r w:rsidRPr="00DD02E1">
        <w:rPr>
          <w:rFonts w:hint="eastAsia"/>
          <w:sz w:val="28"/>
          <w:szCs w:val="28"/>
        </w:rPr>
        <w:t>2197075</w:t>
      </w:r>
      <w:r w:rsidRPr="00DD02E1">
        <w:rPr>
          <w:rFonts w:hint="eastAsia"/>
          <w:sz w:val="28"/>
          <w:szCs w:val="28"/>
        </w:rPr>
        <w:t>。</w:t>
      </w:r>
      <w:r w:rsidRPr="00DD02E1">
        <w:rPr>
          <w:rFonts w:hint="eastAsia"/>
          <w:sz w:val="28"/>
          <w:szCs w:val="28"/>
        </w:rPr>
        <w:t xml:space="preserve"> </w:t>
      </w:r>
    </w:p>
    <w:p w:rsidR="00307438" w:rsidRPr="00DD02E1" w:rsidRDefault="00307438" w:rsidP="00DD02E1">
      <w:pPr>
        <w:ind w:firstLineChars="200" w:firstLine="560"/>
        <w:rPr>
          <w:sz w:val="28"/>
          <w:szCs w:val="28"/>
        </w:rPr>
      </w:pPr>
      <w:r w:rsidRPr="00DD02E1">
        <w:rPr>
          <w:rFonts w:hint="eastAsia"/>
          <w:sz w:val="28"/>
          <w:szCs w:val="28"/>
        </w:rPr>
        <w:t>二、注意事项</w:t>
      </w:r>
      <w:r w:rsidRPr="00DD02E1">
        <w:rPr>
          <w:rFonts w:hint="eastAsia"/>
          <w:sz w:val="28"/>
          <w:szCs w:val="28"/>
        </w:rPr>
        <w:t xml:space="preserve"> 1.</w:t>
      </w:r>
      <w:r w:rsidRPr="00DD02E1">
        <w:rPr>
          <w:rFonts w:hint="eastAsia"/>
          <w:sz w:val="28"/>
          <w:szCs w:val="28"/>
        </w:rPr>
        <w:t>务必保证本人三个月内没有在任何地方参加过普通话水平测试，也没有在任何测试站完成报名或网上预报名。“国家普通话水平测试信息管理系统”设定有身份证号码自动识别，凡距上次普通话水平测试未满三个月的考生或已经报名暂未参加测试的考生，个人信息无法导入国家管理系统。目前政务服务网和国家普通话水平测试信息管理系统不能对接，无法实时监控考生报名资格，若</w:t>
      </w:r>
      <w:r w:rsidRPr="00DD02E1">
        <w:rPr>
          <w:rFonts w:hint="eastAsia"/>
          <w:sz w:val="28"/>
          <w:szCs w:val="28"/>
        </w:rPr>
        <w:lastRenderedPageBreak/>
        <w:t>考生明知自己参加测试未满三个月或已经在其他测试站完成报名而执意在政务服务网报名，则最终不能参加测试，网上交费也无法退还！</w:t>
      </w:r>
      <w:r w:rsidRPr="00DD02E1">
        <w:rPr>
          <w:rFonts w:hint="eastAsia"/>
          <w:sz w:val="28"/>
          <w:szCs w:val="28"/>
        </w:rPr>
        <w:t xml:space="preserve"> 2.</w:t>
      </w:r>
      <w:r w:rsidRPr="00DD02E1">
        <w:rPr>
          <w:rFonts w:hint="eastAsia"/>
          <w:sz w:val="28"/>
          <w:szCs w:val="28"/>
        </w:rPr>
        <w:t>安徽政务服务网阜阳分厅普通话水平测试报名系统分阶段开放。本次开放时段为</w:t>
      </w:r>
      <w:r w:rsidRPr="00DD02E1">
        <w:rPr>
          <w:rFonts w:hint="eastAsia"/>
          <w:sz w:val="28"/>
          <w:szCs w:val="28"/>
        </w:rPr>
        <w:t>9</w:t>
      </w:r>
      <w:r w:rsidRPr="00DD02E1">
        <w:rPr>
          <w:rFonts w:hint="eastAsia"/>
          <w:sz w:val="28"/>
          <w:szCs w:val="28"/>
        </w:rPr>
        <w:t>月</w:t>
      </w:r>
      <w:r w:rsidRPr="00DD02E1">
        <w:rPr>
          <w:rFonts w:hint="eastAsia"/>
          <w:sz w:val="28"/>
          <w:szCs w:val="28"/>
        </w:rPr>
        <w:t>25</w:t>
      </w:r>
      <w:r w:rsidRPr="00DD02E1">
        <w:rPr>
          <w:rFonts w:hint="eastAsia"/>
          <w:sz w:val="28"/>
          <w:szCs w:val="28"/>
        </w:rPr>
        <w:t>日</w:t>
      </w:r>
      <w:r w:rsidR="00B1016C">
        <w:rPr>
          <w:rFonts w:hint="eastAsia"/>
          <w:sz w:val="28"/>
          <w:szCs w:val="28"/>
        </w:rPr>
        <w:t>上午</w:t>
      </w:r>
      <w:r w:rsidRPr="00DD02E1">
        <w:rPr>
          <w:rFonts w:hint="eastAsia"/>
          <w:sz w:val="28"/>
          <w:szCs w:val="28"/>
        </w:rPr>
        <w:t>9</w:t>
      </w:r>
      <w:r w:rsidRPr="00DD02E1">
        <w:rPr>
          <w:rFonts w:hint="eastAsia"/>
          <w:sz w:val="28"/>
          <w:szCs w:val="28"/>
        </w:rPr>
        <w:t>：</w:t>
      </w:r>
      <w:r w:rsidRPr="00DD02E1">
        <w:rPr>
          <w:rFonts w:hint="eastAsia"/>
          <w:sz w:val="28"/>
          <w:szCs w:val="28"/>
        </w:rPr>
        <w:t>00</w:t>
      </w:r>
      <w:r w:rsidRPr="00DD02E1">
        <w:rPr>
          <w:rFonts w:hint="eastAsia"/>
          <w:sz w:val="28"/>
          <w:szCs w:val="28"/>
        </w:rPr>
        <w:t>，依次为</w:t>
      </w:r>
      <w:r w:rsidR="00026F8B">
        <w:rPr>
          <w:rFonts w:hint="eastAsia"/>
          <w:sz w:val="28"/>
          <w:szCs w:val="28"/>
        </w:rPr>
        <w:t>10</w:t>
      </w:r>
      <w:r w:rsidRPr="00DD02E1">
        <w:rPr>
          <w:rFonts w:hint="eastAsia"/>
          <w:sz w:val="28"/>
          <w:szCs w:val="28"/>
        </w:rPr>
        <w:t>月</w:t>
      </w:r>
      <w:r w:rsidR="00026F8B">
        <w:rPr>
          <w:rFonts w:hint="eastAsia"/>
          <w:sz w:val="28"/>
          <w:szCs w:val="28"/>
        </w:rPr>
        <w:t>13</w:t>
      </w:r>
      <w:r w:rsidRPr="00DD02E1">
        <w:rPr>
          <w:rFonts w:hint="eastAsia"/>
          <w:sz w:val="28"/>
          <w:szCs w:val="28"/>
        </w:rPr>
        <w:t>日、</w:t>
      </w:r>
      <w:r w:rsidR="00026F8B">
        <w:rPr>
          <w:rFonts w:hint="eastAsia"/>
          <w:sz w:val="28"/>
          <w:szCs w:val="28"/>
        </w:rPr>
        <w:t>14</w:t>
      </w:r>
      <w:r w:rsidRPr="00DD02E1">
        <w:rPr>
          <w:rFonts w:hint="eastAsia"/>
          <w:sz w:val="28"/>
          <w:szCs w:val="28"/>
        </w:rPr>
        <w:t>日、</w:t>
      </w:r>
      <w:r w:rsidR="00026F8B">
        <w:rPr>
          <w:rFonts w:hint="eastAsia"/>
          <w:sz w:val="28"/>
          <w:szCs w:val="28"/>
        </w:rPr>
        <w:t>20</w:t>
      </w:r>
      <w:r w:rsidRPr="00DD02E1">
        <w:rPr>
          <w:rFonts w:hint="eastAsia"/>
          <w:sz w:val="28"/>
          <w:szCs w:val="28"/>
        </w:rPr>
        <w:t>日、</w:t>
      </w:r>
      <w:r w:rsidR="00026F8B">
        <w:rPr>
          <w:rFonts w:hint="eastAsia"/>
          <w:sz w:val="28"/>
          <w:szCs w:val="28"/>
        </w:rPr>
        <w:t>21</w:t>
      </w:r>
      <w:r w:rsidRPr="00DD02E1">
        <w:rPr>
          <w:rFonts w:hint="eastAsia"/>
          <w:sz w:val="28"/>
          <w:szCs w:val="28"/>
        </w:rPr>
        <w:t>日、</w:t>
      </w:r>
      <w:r w:rsidR="00026F8B">
        <w:rPr>
          <w:rFonts w:hint="eastAsia"/>
          <w:sz w:val="28"/>
          <w:szCs w:val="28"/>
        </w:rPr>
        <w:t>27</w:t>
      </w:r>
      <w:r w:rsidRPr="00DD02E1">
        <w:rPr>
          <w:rFonts w:hint="eastAsia"/>
          <w:sz w:val="28"/>
          <w:szCs w:val="28"/>
        </w:rPr>
        <w:t>日、</w:t>
      </w:r>
      <w:r w:rsidR="00026F8B">
        <w:rPr>
          <w:rFonts w:hint="eastAsia"/>
          <w:sz w:val="28"/>
          <w:szCs w:val="28"/>
        </w:rPr>
        <w:t>28</w:t>
      </w:r>
      <w:r w:rsidRPr="00DD02E1">
        <w:rPr>
          <w:rFonts w:hint="eastAsia"/>
          <w:sz w:val="28"/>
          <w:szCs w:val="28"/>
        </w:rPr>
        <w:t>日，每天</w:t>
      </w:r>
      <w:r w:rsidRPr="00DD02E1">
        <w:rPr>
          <w:rFonts w:hint="eastAsia"/>
          <w:sz w:val="28"/>
          <w:szCs w:val="28"/>
        </w:rPr>
        <w:t>120</w:t>
      </w:r>
      <w:r w:rsidRPr="00DD02E1">
        <w:rPr>
          <w:rFonts w:hint="eastAsia"/>
          <w:sz w:val="28"/>
          <w:szCs w:val="28"/>
        </w:rPr>
        <w:t>人，共安排</w:t>
      </w:r>
      <w:r w:rsidR="00DD02E1">
        <w:rPr>
          <w:rFonts w:hint="eastAsia"/>
          <w:sz w:val="28"/>
          <w:szCs w:val="28"/>
        </w:rPr>
        <w:t>7</w:t>
      </w:r>
      <w:r w:rsidRPr="00DD02E1">
        <w:rPr>
          <w:rFonts w:hint="eastAsia"/>
          <w:sz w:val="28"/>
          <w:szCs w:val="28"/>
        </w:rPr>
        <w:t>60</w:t>
      </w:r>
      <w:r w:rsidRPr="00DD02E1">
        <w:rPr>
          <w:rFonts w:hint="eastAsia"/>
          <w:sz w:val="28"/>
          <w:szCs w:val="28"/>
        </w:rPr>
        <w:t>人，额满</w:t>
      </w:r>
      <w:r w:rsidR="00DD02E1">
        <w:rPr>
          <w:rFonts w:hint="eastAsia"/>
          <w:sz w:val="28"/>
          <w:szCs w:val="28"/>
        </w:rPr>
        <w:t>即</w:t>
      </w:r>
      <w:r w:rsidRPr="00DD02E1">
        <w:rPr>
          <w:rFonts w:hint="eastAsia"/>
          <w:sz w:val="28"/>
          <w:szCs w:val="28"/>
        </w:rPr>
        <w:t>止。系统暂不支持考生自主选择测试日期，逐日安排，每天</w:t>
      </w:r>
      <w:r w:rsidRPr="00DD02E1">
        <w:rPr>
          <w:rFonts w:hint="eastAsia"/>
          <w:sz w:val="28"/>
          <w:szCs w:val="28"/>
        </w:rPr>
        <w:t>120</w:t>
      </w:r>
      <w:r w:rsidRPr="00DD02E1">
        <w:rPr>
          <w:rFonts w:hint="eastAsia"/>
          <w:sz w:val="28"/>
          <w:szCs w:val="28"/>
        </w:rPr>
        <w:t>人，满员即转入下一天。</w:t>
      </w:r>
      <w:r w:rsidRPr="00DD02E1">
        <w:rPr>
          <w:rFonts w:hint="eastAsia"/>
          <w:sz w:val="28"/>
          <w:szCs w:val="28"/>
        </w:rPr>
        <w:t xml:space="preserve"> 3.</w:t>
      </w:r>
      <w:r w:rsidRPr="00DD02E1">
        <w:rPr>
          <w:rFonts w:hint="eastAsia"/>
          <w:sz w:val="28"/>
          <w:szCs w:val="28"/>
        </w:rPr>
        <w:t>报名时</w:t>
      </w:r>
      <w:proofErr w:type="gramStart"/>
      <w:r w:rsidRPr="00DD02E1">
        <w:rPr>
          <w:rFonts w:hint="eastAsia"/>
          <w:sz w:val="28"/>
          <w:szCs w:val="28"/>
        </w:rPr>
        <w:t>请确保</w:t>
      </w:r>
      <w:proofErr w:type="gramEnd"/>
      <w:r w:rsidRPr="00DD02E1">
        <w:rPr>
          <w:rFonts w:hint="eastAsia"/>
          <w:sz w:val="28"/>
          <w:szCs w:val="28"/>
        </w:rPr>
        <w:t>填写的个人信息准确无误，错误信息一旦提交无法更改。</w:t>
      </w:r>
      <w:r w:rsidRPr="00DD02E1">
        <w:rPr>
          <w:rFonts w:hint="eastAsia"/>
          <w:sz w:val="28"/>
          <w:szCs w:val="28"/>
        </w:rPr>
        <w:t xml:space="preserve"> 4.</w:t>
      </w:r>
      <w:r w:rsidRPr="00DD02E1">
        <w:rPr>
          <w:rFonts w:hint="eastAsia"/>
          <w:sz w:val="28"/>
          <w:szCs w:val="28"/>
        </w:rPr>
        <w:t>报名系统支持支付宝和银联缴费。系统按照缴费先后自动分配准考证号、安排考试日期和报到时间。建议报名</w:t>
      </w:r>
      <w:r w:rsidR="00CD2463">
        <w:rPr>
          <w:rFonts w:hint="eastAsia"/>
          <w:sz w:val="28"/>
          <w:szCs w:val="28"/>
        </w:rPr>
        <w:t>提交个人信息</w:t>
      </w:r>
      <w:r w:rsidRPr="00DD02E1">
        <w:rPr>
          <w:rFonts w:hint="eastAsia"/>
          <w:sz w:val="28"/>
          <w:szCs w:val="28"/>
        </w:rPr>
        <w:t>之后</w:t>
      </w:r>
      <w:r w:rsidRPr="00DD02E1">
        <w:rPr>
          <w:rFonts w:hint="eastAsia"/>
          <w:sz w:val="28"/>
          <w:szCs w:val="28"/>
        </w:rPr>
        <w:t>15</w:t>
      </w:r>
      <w:r w:rsidRPr="00DD02E1">
        <w:rPr>
          <w:rFonts w:hint="eastAsia"/>
          <w:sz w:val="28"/>
          <w:szCs w:val="28"/>
        </w:rPr>
        <w:t>分钟内完成缴费，</w:t>
      </w:r>
      <w:r w:rsidR="00CD2463">
        <w:rPr>
          <w:rFonts w:hint="eastAsia"/>
          <w:sz w:val="28"/>
          <w:szCs w:val="28"/>
        </w:rPr>
        <w:t>24</w:t>
      </w:r>
      <w:r w:rsidR="00CD2463">
        <w:rPr>
          <w:rFonts w:hint="eastAsia"/>
          <w:sz w:val="28"/>
          <w:szCs w:val="28"/>
        </w:rPr>
        <w:t>小时内未完成缴费的考生报名不成功，</w:t>
      </w:r>
      <w:r w:rsidR="00AC17C4">
        <w:rPr>
          <w:rFonts w:hint="eastAsia"/>
          <w:sz w:val="28"/>
          <w:szCs w:val="28"/>
        </w:rPr>
        <w:t>报名申请</w:t>
      </w:r>
      <w:r w:rsidR="00CD2463">
        <w:rPr>
          <w:rFonts w:hint="eastAsia"/>
          <w:sz w:val="28"/>
          <w:szCs w:val="28"/>
        </w:rPr>
        <w:t>自动退件，退件后请勿继续缴费。</w:t>
      </w:r>
      <w:r w:rsidRPr="00DD02E1">
        <w:rPr>
          <w:rFonts w:hint="eastAsia"/>
          <w:sz w:val="28"/>
          <w:szCs w:val="28"/>
        </w:rPr>
        <w:t xml:space="preserve"> 5.</w:t>
      </w:r>
      <w:r w:rsidRPr="00DD02E1">
        <w:rPr>
          <w:rFonts w:hint="eastAsia"/>
          <w:sz w:val="28"/>
          <w:szCs w:val="28"/>
        </w:rPr>
        <w:t>普通话等级证书的领取可选择“窗口送达”和“邮寄”两种方式。选择“窗口送达”要按照准考证上的时间要求到阜阳市民中心教育窗口领取；选择“邮寄”要准确填写收件人信息，若因填写信息有误造成证书不能寄达，责任自负。</w:t>
      </w:r>
      <w:r w:rsidRPr="00DD02E1">
        <w:rPr>
          <w:rFonts w:hint="eastAsia"/>
          <w:sz w:val="28"/>
          <w:szCs w:val="28"/>
        </w:rPr>
        <w:t xml:space="preserve"> 6.</w:t>
      </w:r>
      <w:r w:rsidRPr="00DD02E1">
        <w:rPr>
          <w:rFonts w:hint="eastAsia"/>
          <w:sz w:val="28"/>
          <w:szCs w:val="28"/>
        </w:rPr>
        <w:t>报名完成后请自主打印《国家普通话水平测试准考证》，认真阅读“考生须知”，按要求参加测试。</w:t>
      </w:r>
      <w:r w:rsidRPr="00DD02E1">
        <w:rPr>
          <w:rFonts w:hint="eastAsia"/>
          <w:sz w:val="28"/>
          <w:szCs w:val="28"/>
        </w:rPr>
        <w:t xml:space="preserve"> </w:t>
      </w:r>
    </w:p>
    <w:p w:rsidR="002B5835" w:rsidRDefault="00307438" w:rsidP="00DD02E1">
      <w:pPr>
        <w:ind w:firstLineChars="200" w:firstLine="560"/>
        <w:rPr>
          <w:rFonts w:hint="eastAsia"/>
          <w:sz w:val="28"/>
          <w:szCs w:val="28"/>
        </w:rPr>
      </w:pPr>
      <w:r w:rsidRPr="00DD02E1">
        <w:rPr>
          <w:rFonts w:hint="eastAsia"/>
          <w:sz w:val="28"/>
          <w:szCs w:val="28"/>
        </w:rPr>
        <w:t xml:space="preserve">  </w:t>
      </w:r>
      <w:r w:rsidRPr="00DD02E1">
        <w:rPr>
          <w:rFonts w:hint="eastAsia"/>
          <w:sz w:val="28"/>
          <w:szCs w:val="28"/>
        </w:rPr>
        <w:t>附件：阜阳市测试站普通话水平测试报名流程</w:t>
      </w:r>
      <w:r w:rsidRPr="00DD02E1">
        <w:rPr>
          <w:rFonts w:hint="eastAsia"/>
          <w:sz w:val="28"/>
          <w:szCs w:val="28"/>
        </w:rPr>
        <w:t xml:space="preserve"> </w:t>
      </w:r>
    </w:p>
    <w:p w:rsidR="002B5835" w:rsidRDefault="002B5835" w:rsidP="00DD02E1">
      <w:pPr>
        <w:ind w:firstLineChars="200" w:firstLine="560"/>
        <w:rPr>
          <w:rFonts w:hint="eastAsia"/>
          <w:sz w:val="28"/>
          <w:szCs w:val="28"/>
        </w:rPr>
      </w:pPr>
    </w:p>
    <w:p w:rsidR="006C22AA" w:rsidRDefault="00307438" w:rsidP="002B5835">
      <w:pPr>
        <w:ind w:firstLineChars="1450" w:firstLine="4060"/>
        <w:rPr>
          <w:sz w:val="28"/>
          <w:szCs w:val="28"/>
        </w:rPr>
      </w:pPr>
      <w:r w:rsidRPr="00DD02E1">
        <w:rPr>
          <w:rFonts w:hint="eastAsia"/>
          <w:sz w:val="28"/>
          <w:szCs w:val="28"/>
        </w:rPr>
        <w:t>阜阳市测试站</w:t>
      </w:r>
      <w:r w:rsidRPr="00DD02E1">
        <w:rPr>
          <w:rFonts w:hint="eastAsia"/>
          <w:sz w:val="28"/>
          <w:szCs w:val="28"/>
        </w:rPr>
        <w:t xml:space="preserve"> 2018</w:t>
      </w:r>
      <w:r w:rsidRPr="00DD02E1">
        <w:rPr>
          <w:rFonts w:hint="eastAsia"/>
          <w:sz w:val="28"/>
          <w:szCs w:val="28"/>
        </w:rPr>
        <w:t>年</w:t>
      </w:r>
      <w:r w:rsidRPr="00DD02E1">
        <w:rPr>
          <w:rFonts w:hint="eastAsia"/>
          <w:sz w:val="28"/>
          <w:szCs w:val="28"/>
        </w:rPr>
        <w:t>8</w:t>
      </w:r>
      <w:r w:rsidRPr="00DD02E1">
        <w:rPr>
          <w:rFonts w:hint="eastAsia"/>
          <w:sz w:val="28"/>
          <w:szCs w:val="28"/>
        </w:rPr>
        <w:t>月</w:t>
      </w:r>
      <w:r w:rsidR="00CD2463">
        <w:rPr>
          <w:rFonts w:hint="eastAsia"/>
          <w:sz w:val="28"/>
          <w:szCs w:val="28"/>
        </w:rPr>
        <w:t>30</w:t>
      </w:r>
      <w:r w:rsidRPr="00DD02E1">
        <w:rPr>
          <w:rFonts w:hint="eastAsia"/>
          <w:sz w:val="28"/>
          <w:szCs w:val="28"/>
        </w:rPr>
        <w:t>日</w:t>
      </w:r>
      <w:r w:rsidRPr="00DD02E1">
        <w:rPr>
          <w:rFonts w:hint="eastAsia"/>
          <w:sz w:val="28"/>
          <w:szCs w:val="28"/>
        </w:rPr>
        <w:t xml:space="preserve">   </w:t>
      </w:r>
    </w:p>
    <w:p w:rsidR="00236E23" w:rsidRDefault="00236E23" w:rsidP="00DD02E1">
      <w:pPr>
        <w:ind w:firstLineChars="200" w:firstLine="560"/>
        <w:rPr>
          <w:rFonts w:hint="eastAsia"/>
          <w:sz w:val="28"/>
          <w:szCs w:val="28"/>
        </w:rPr>
      </w:pPr>
    </w:p>
    <w:p w:rsidR="00236E23" w:rsidRDefault="00236E23" w:rsidP="00DD02E1">
      <w:pPr>
        <w:ind w:firstLineChars="200" w:firstLine="560"/>
        <w:rPr>
          <w:rFonts w:hint="eastAsia"/>
          <w:sz w:val="28"/>
          <w:szCs w:val="28"/>
        </w:rPr>
      </w:pPr>
    </w:p>
    <w:p w:rsidR="0023240F" w:rsidRDefault="00307438" w:rsidP="00DD02E1">
      <w:pPr>
        <w:ind w:firstLineChars="200" w:firstLine="560"/>
        <w:rPr>
          <w:sz w:val="28"/>
          <w:szCs w:val="28"/>
        </w:rPr>
      </w:pPr>
      <w:r w:rsidRPr="00DD02E1">
        <w:rPr>
          <w:rFonts w:hint="eastAsia"/>
          <w:sz w:val="28"/>
          <w:szCs w:val="28"/>
        </w:rPr>
        <w:t>附件：阜阳市测试站普通话水平测试报名流程</w:t>
      </w:r>
      <w:r w:rsidRPr="00DD02E1">
        <w:rPr>
          <w:rFonts w:hint="eastAsia"/>
          <w:sz w:val="28"/>
          <w:szCs w:val="28"/>
        </w:rPr>
        <w:t xml:space="preserve">.doc [2.9 MB] </w:t>
      </w:r>
      <w:r w:rsidRPr="00DD02E1">
        <w:rPr>
          <w:rFonts w:hint="eastAsia"/>
          <w:sz w:val="28"/>
          <w:szCs w:val="28"/>
        </w:rPr>
        <w:t>【打</w:t>
      </w:r>
      <w:r w:rsidRPr="00DD02E1">
        <w:rPr>
          <w:rFonts w:hint="eastAsia"/>
          <w:sz w:val="28"/>
          <w:szCs w:val="28"/>
        </w:rPr>
        <w:lastRenderedPageBreak/>
        <w:t>印本页】【关闭窗口】</w:t>
      </w:r>
    </w:p>
    <w:p w:rsidR="0056710A" w:rsidRDefault="0056710A" w:rsidP="0056710A">
      <w:pPr>
        <w:pStyle w:val="1"/>
        <w:jc w:val="center"/>
      </w:pPr>
      <w:r>
        <w:rPr>
          <w:rFonts w:hint="eastAsia"/>
        </w:rPr>
        <w:t>普通话水平测试操作说明</w:t>
      </w:r>
    </w:p>
    <w:p w:rsidR="0056710A" w:rsidRDefault="0056710A" w:rsidP="0056710A">
      <w:pPr>
        <w:jc w:val="center"/>
        <w:rPr>
          <w:rFonts w:eastAsia="宋体"/>
          <w:b/>
          <w:bCs/>
          <w:color w:val="FF0000"/>
          <w:sz w:val="22"/>
          <w:szCs w:val="28"/>
        </w:rPr>
      </w:pPr>
      <w:r>
        <w:rPr>
          <w:rFonts w:hint="eastAsia"/>
          <w:b/>
          <w:bCs/>
          <w:color w:val="FF0000"/>
          <w:sz w:val="22"/>
          <w:szCs w:val="28"/>
        </w:rPr>
        <w:t>说明：</w:t>
      </w:r>
      <w:proofErr w:type="gramStart"/>
      <w:r>
        <w:rPr>
          <w:rFonts w:hint="eastAsia"/>
          <w:b/>
          <w:bCs/>
          <w:color w:val="FF0000"/>
          <w:sz w:val="22"/>
          <w:szCs w:val="28"/>
        </w:rPr>
        <w:t>请考试</w:t>
      </w:r>
      <w:proofErr w:type="gramEnd"/>
      <w:r>
        <w:rPr>
          <w:rFonts w:hint="eastAsia"/>
          <w:b/>
          <w:bCs/>
          <w:color w:val="FF0000"/>
          <w:sz w:val="22"/>
          <w:szCs w:val="28"/>
        </w:rPr>
        <w:t>仔细阅读此说明书，并按照步骤进行报名缴费</w:t>
      </w:r>
    </w:p>
    <w:p w:rsidR="0056710A" w:rsidRDefault="0056710A" w:rsidP="0056710A"/>
    <w:p w:rsidR="0056710A" w:rsidRDefault="0056710A" w:rsidP="0056710A"/>
    <w:p w:rsidR="0056710A" w:rsidRDefault="0056710A" w:rsidP="0056710A">
      <w:r>
        <w:rPr>
          <w:rFonts w:hint="eastAsia"/>
        </w:rPr>
        <w:t>第一步：使用电脑登录安徽政务服务网阜阳分厅</w:t>
      </w:r>
      <w:r>
        <w:rPr>
          <w:rFonts w:hint="eastAsia"/>
        </w:rPr>
        <w:t xml:space="preserve">  </w:t>
      </w:r>
      <w:hyperlink r:id="rId6" w:history="1">
        <w:r>
          <w:rPr>
            <w:rStyle w:val="a5"/>
            <w:rFonts w:hint="eastAsia"/>
          </w:rPr>
          <w:t>http://fy.ahzwfw.gov.cn/</w:t>
        </w:r>
      </w:hyperlink>
      <w:r>
        <w:rPr>
          <w:rFonts w:hint="eastAsia"/>
        </w:rPr>
        <w:t xml:space="preserve">   </w:t>
      </w:r>
      <w:r>
        <w:rPr>
          <w:rFonts w:hint="eastAsia"/>
        </w:rPr>
        <w:t>（手机端暂时无法申请）</w:t>
      </w:r>
    </w:p>
    <w:p w:rsidR="0056710A" w:rsidRDefault="0056710A" w:rsidP="0056710A">
      <w:r>
        <w:rPr>
          <w:rFonts w:hint="eastAsia"/>
        </w:rPr>
        <w:t>点击注册</w:t>
      </w:r>
      <w:r>
        <w:rPr>
          <w:rFonts w:hint="eastAsia"/>
        </w:rPr>
        <w:t xml:space="preserve"> </w:t>
      </w:r>
      <w:r>
        <w:rPr>
          <w:rFonts w:hint="eastAsia"/>
          <w:color w:val="FF0000"/>
        </w:rPr>
        <w:t>注册个人账号</w:t>
      </w:r>
    </w:p>
    <w:p w:rsidR="0056710A" w:rsidRDefault="0056710A" w:rsidP="0056710A">
      <w:r>
        <w:rPr>
          <w:noProof/>
        </w:rPr>
        <w:drawing>
          <wp:inline distT="0" distB="0" distL="0" distR="0">
            <wp:extent cx="5267325" cy="2409825"/>
            <wp:effectExtent l="1905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5267325" cy="2409825"/>
                    </a:xfrm>
                    <a:prstGeom prst="rect">
                      <a:avLst/>
                    </a:prstGeom>
                    <a:noFill/>
                    <a:ln w="9525" cmpd="sng">
                      <a:noFill/>
                      <a:miter lim="800000"/>
                      <a:headEnd/>
                      <a:tailEnd/>
                    </a:ln>
                  </pic:spPr>
                </pic:pic>
              </a:graphicData>
            </a:graphic>
          </wp:inline>
        </w:drawing>
      </w:r>
    </w:p>
    <w:p w:rsidR="0056710A" w:rsidRDefault="0056710A" w:rsidP="0056710A">
      <w:r>
        <w:rPr>
          <w:noProof/>
        </w:rPr>
        <w:drawing>
          <wp:inline distT="0" distB="0" distL="0" distR="0">
            <wp:extent cx="5257800" cy="2438400"/>
            <wp:effectExtent l="1905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5257800" cy="2438400"/>
                    </a:xfrm>
                    <a:prstGeom prst="rect">
                      <a:avLst/>
                    </a:prstGeom>
                    <a:noFill/>
                    <a:ln w="9525" cmpd="sng">
                      <a:noFill/>
                      <a:miter lim="800000"/>
                      <a:headEnd/>
                      <a:tailEnd/>
                    </a:ln>
                  </pic:spPr>
                </pic:pic>
              </a:graphicData>
            </a:graphic>
          </wp:inline>
        </w:drawing>
      </w:r>
    </w:p>
    <w:p w:rsidR="0056710A" w:rsidRDefault="0056710A" w:rsidP="0056710A"/>
    <w:p w:rsidR="0056710A" w:rsidRDefault="0056710A" w:rsidP="0056710A">
      <w:r>
        <w:rPr>
          <w:rFonts w:hint="eastAsia"/>
        </w:rPr>
        <w:t>第二步：登录注册的账号</w:t>
      </w:r>
    </w:p>
    <w:p w:rsidR="0056710A" w:rsidRDefault="0056710A" w:rsidP="0056710A">
      <w:r>
        <w:rPr>
          <w:rFonts w:hint="eastAsia"/>
        </w:rPr>
        <w:t>在搜索对话框里面输入</w:t>
      </w:r>
      <w:proofErr w:type="gramStart"/>
      <w:r>
        <w:t>”</w:t>
      </w:r>
      <w:proofErr w:type="gramEnd"/>
      <w:r>
        <w:rPr>
          <w:rFonts w:hint="eastAsia"/>
        </w:rPr>
        <w:t>普通话水平测试考</w:t>
      </w:r>
      <w:proofErr w:type="gramStart"/>
      <w:r>
        <w:rPr>
          <w:rFonts w:hint="eastAsia"/>
        </w:rPr>
        <w:t>务</w:t>
      </w:r>
      <w:proofErr w:type="gramEnd"/>
      <w:r>
        <w:rPr>
          <w:rFonts w:hint="eastAsia"/>
        </w:rPr>
        <w:t>服务”</w:t>
      </w:r>
    </w:p>
    <w:p w:rsidR="0056710A" w:rsidRDefault="0056710A" w:rsidP="0056710A">
      <w:r>
        <w:rPr>
          <w:noProof/>
        </w:rPr>
        <w:lastRenderedPageBreak/>
        <w:drawing>
          <wp:inline distT="0" distB="0" distL="0" distR="0">
            <wp:extent cx="5276850" cy="2419350"/>
            <wp:effectExtent l="19050" t="0" r="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srcRect/>
                    <a:stretch>
                      <a:fillRect/>
                    </a:stretch>
                  </pic:blipFill>
                  <pic:spPr bwMode="auto">
                    <a:xfrm>
                      <a:off x="0" y="0"/>
                      <a:ext cx="5276850" cy="2419350"/>
                    </a:xfrm>
                    <a:prstGeom prst="rect">
                      <a:avLst/>
                    </a:prstGeom>
                    <a:noFill/>
                    <a:ln w="9525" cmpd="sng">
                      <a:noFill/>
                      <a:miter lim="800000"/>
                      <a:headEnd/>
                      <a:tailEnd/>
                    </a:ln>
                  </pic:spPr>
                </pic:pic>
              </a:graphicData>
            </a:graphic>
          </wp:inline>
        </w:drawing>
      </w:r>
      <w:r>
        <w:rPr>
          <w:rFonts w:hint="eastAsia"/>
        </w:rPr>
        <w:t xml:space="preserve"> </w:t>
      </w:r>
    </w:p>
    <w:p w:rsidR="0056710A" w:rsidRDefault="0056710A" w:rsidP="0056710A">
      <w:r>
        <w:rPr>
          <w:rFonts w:hint="eastAsia"/>
        </w:rPr>
        <w:t>搜索如下图</w:t>
      </w:r>
    </w:p>
    <w:p w:rsidR="0056710A" w:rsidRDefault="0056710A" w:rsidP="0056710A"/>
    <w:p w:rsidR="0056710A" w:rsidRDefault="0056710A" w:rsidP="0056710A">
      <w:r>
        <w:rPr>
          <w:noProof/>
        </w:rPr>
        <w:drawing>
          <wp:inline distT="0" distB="0" distL="0" distR="0">
            <wp:extent cx="5267325" cy="2257425"/>
            <wp:effectExtent l="19050" t="0" r="9525"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srcRect/>
                    <a:stretch>
                      <a:fillRect/>
                    </a:stretch>
                  </pic:blipFill>
                  <pic:spPr bwMode="auto">
                    <a:xfrm>
                      <a:off x="0" y="0"/>
                      <a:ext cx="5267325" cy="2257425"/>
                    </a:xfrm>
                    <a:prstGeom prst="rect">
                      <a:avLst/>
                    </a:prstGeom>
                    <a:noFill/>
                    <a:ln w="9525" cmpd="sng">
                      <a:noFill/>
                      <a:miter lim="800000"/>
                      <a:headEnd/>
                      <a:tailEnd/>
                    </a:ln>
                  </pic:spPr>
                </pic:pic>
              </a:graphicData>
            </a:graphic>
          </wp:inline>
        </w:drawing>
      </w:r>
    </w:p>
    <w:p w:rsidR="0056710A" w:rsidRDefault="0056710A" w:rsidP="0056710A"/>
    <w:p w:rsidR="0056710A" w:rsidRDefault="0056710A" w:rsidP="0056710A">
      <w:r>
        <w:rPr>
          <w:rFonts w:hint="eastAsia"/>
        </w:rPr>
        <w:t>点击普通话水平测试考</w:t>
      </w:r>
      <w:proofErr w:type="gramStart"/>
      <w:r>
        <w:rPr>
          <w:rFonts w:hint="eastAsia"/>
        </w:rPr>
        <w:t>务</w:t>
      </w:r>
      <w:proofErr w:type="gramEnd"/>
      <w:r>
        <w:rPr>
          <w:rFonts w:hint="eastAsia"/>
        </w:rPr>
        <w:t>服务进入如下页面。点击在线办理</w:t>
      </w:r>
    </w:p>
    <w:p w:rsidR="0056710A" w:rsidRDefault="0056710A" w:rsidP="0056710A">
      <w:r>
        <w:rPr>
          <w:noProof/>
        </w:rPr>
        <w:drawing>
          <wp:inline distT="0" distB="0" distL="0" distR="0">
            <wp:extent cx="5267325" cy="2305050"/>
            <wp:effectExtent l="19050" t="0" r="9525"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srcRect/>
                    <a:stretch>
                      <a:fillRect/>
                    </a:stretch>
                  </pic:blipFill>
                  <pic:spPr bwMode="auto">
                    <a:xfrm>
                      <a:off x="0" y="0"/>
                      <a:ext cx="5267325" cy="2305050"/>
                    </a:xfrm>
                    <a:prstGeom prst="rect">
                      <a:avLst/>
                    </a:prstGeom>
                    <a:noFill/>
                    <a:ln w="9525" cmpd="sng">
                      <a:noFill/>
                      <a:miter lim="800000"/>
                      <a:headEnd/>
                      <a:tailEnd/>
                    </a:ln>
                  </pic:spPr>
                </pic:pic>
              </a:graphicData>
            </a:graphic>
          </wp:inline>
        </w:drawing>
      </w:r>
    </w:p>
    <w:p w:rsidR="0056710A" w:rsidRDefault="0056710A" w:rsidP="0056710A"/>
    <w:p w:rsidR="0056710A" w:rsidRDefault="0056710A" w:rsidP="0056710A"/>
    <w:p w:rsidR="0056710A" w:rsidRDefault="0056710A" w:rsidP="0056710A"/>
    <w:p w:rsidR="0056710A" w:rsidRDefault="0056710A" w:rsidP="0056710A">
      <w:r>
        <w:rPr>
          <w:rFonts w:hint="eastAsia"/>
        </w:rPr>
        <w:t>点击在线办理之后</w:t>
      </w:r>
      <w:r>
        <w:rPr>
          <w:rFonts w:hint="eastAsia"/>
        </w:rPr>
        <w:t xml:space="preserve">   </w:t>
      </w:r>
      <w:r>
        <w:rPr>
          <w:rFonts w:hint="eastAsia"/>
        </w:rPr>
        <w:t>请考生仔细阅读考试须知，并点击</w:t>
      </w:r>
      <w:proofErr w:type="gramStart"/>
      <w:r>
        <w:t>’</w:t>
      </w:r>
      <w:proofErr w:type="gramEnd"/>
      <w:r>
        <w:rPr>
          <w:rFonts w:hint="eastAsia"/>
        </w:rPr>
        <w:t>我已详细阅读并知晓</w:t>
      </w:r>
      <w:proofErr w:type="gramStart"/>
      <w:r>
        <w:rPr>
          <w:rFonts w:hint="eastAsia"/>
        </w:rPr>
        <w:t>’</w:t>
      </w:r>
      <w:proofErr w:type="gramEnd"/>
      <w:r>
        <w:rPr>
          <w:rFonts w:hint="eastAsia"/>
        </w:rPr>
        <w:t>进入下一步</w:t>
      </w:r>
    </w:p>
    <w:p w:rsidR="0056710A" w:rsidRDefault="0056710A" w:rsidP="0056710A">
      <w:r>
        <w:rPr>
          <w:rFonts w:hint="eastAsia"/>
          <w:noProof/>
          <w:sz w:val="28"/>
          <w:szCs w:val="28"/>
        </w:rPr>
        <w:drawing>
          <wp:inline distT="0" distB="0" distL="0" distR="0">
            <wp:extent cx="5267325" cy="3019425"/>
            <wp:effectExtent l="19050" t="0" r="9525" b="0"/>
            <wp:docPr id="27" name="图片 107" descr="弹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弹框"/>
                    <pic:cNvPicPr>
                      <a:picLocks noChangeAspect="1" noChangeArrowheads="1"/>
                    </pic:cNvPicPr>
                  </pic:nvPicPr>
                  <pic:blipFill>
                    <a:blip r:embed="rId12" cstate="print"/>
                    <a:srcRect/>
                    <a:stretch>
                      <a:fillRect/>
                    </a:stretch>
                  </pic:blipFill>
                  <pic:spPr bwMode="auto">
                    <a:xfrm>
                      <a:off x="0" y="0"/>
                      <a:ext cx="5267325" cy="3019425"/>
                    </a:xfrm>
                    <a:prstGeom prst="rect">
                      <a:avLst/>
                    </a:prstGeom>
                    <a:noFill/>
                    <a:ln w="9525" cmpd="sng">
                      <a:noFill/>
                      <a:miter lim="800000"/>
                      <a:headEnd/>
                      <a:tailEnd/>
                    </a:ln>
                  </pic:spPr>
                </pic:pic>
              </a:graphicData>
            </a:graphic>
          </wp:inline>
        </w:drawing>
      </w:r>
      <w:r>
        <w:rPr>
          <w:rFonts w:hint="eastAsia"/>
        </w:rPr>
        <w:t>按照要求填写个人信息确认信息无误后点击</w:t>
      </w:r>
      <w:r>
        <w:rPr>
          <w:rFonts w:hint="eastAsia"/>
        </w:rPr>
        <w:t xml:space="preserve"> </w:t>
      </w:r>
      <w:r>
        <w:rPr>
          <w:rFonts w:hint="eastAsia"/>
        </w:rPr>
        <w:t>提交审批</w:t>
      </w:r>
      <w:r>
        <w:rPr>
          <w:rFonts w:hint="eastAsia"/>
        </w:rPr>
        <w:t xml:space="preserve"> </w:t>
      </w:r>
      <w:r>
        <w:rPr>
          <w:rFonts w:hint="eastAsia"/>
          <w:color w:val="FF0000"/>
        </w:rPr>
        <w:t>（注意：当前报名日期按照考试公布的计划顺序进行报名，无法进行选择，如过页面显示当前报名日期为</w:t>
      </w:r>
      <w:r>
        <w:rPr>
          <w:rFonts w:hint="eastAsia"/>
          <w:color w:val="FF0000"/>
        </w:rPr>
        <w:t>9</w:t>
      </w:r>
      <w:r>
        <w:rPr>
          <w:rFonts w:hint="eastAsia"/>
          <w:color w:val="FF0000"/>
        </w:rPr>
        <w:t>月</w:t>
      </w:r>
      <w:r>
        <w:rPr>
          <w:rFonts w:hint="eastAsia"/>
          <w:color w:val="FF0000"/>
        </w:rPr>
        <w:t>5</w:t>
      </w:r>
      <w:r>
        <w:rPr>
          <w:rFonts w:hint="eastAsia"/>
          <w:color w:val="FF0000"/>
        </w:rPr>
        <w:t>号，若考试想报名</w:t>
      </w:r>
      <w:r>
        <w:rPr>
          <w:rFonts w:hint="eastAsia"/>
          <w:color w:val="FF0000"/>
        </w:rPr>
        <w:t>9</w:t>
      </w:r>
      <w:r>
        <w:rPr>
          <w:rFonts w:hint="eastAsia"/>
          <w:color w:val="FF0000"/>
        </w:rPr>
        <w:t>月</w:t>
      </w:r>
      <w:r>
        <w:rPr>
          <w:rFonts w:hint="eastAsia"/>
          <w:color w:val="FF0000"/>
        </w:rPr>
        <w:t>30</w:t>
      </w:r>
      <w:r>
        <w:rPr>
          <w:rFonts w:hint="eastAsia"/>
          <w:color w:val="FF0000"/>
        </w:rPr>
        <w:t>日的考试，则需要等待前面计划报满，</w:t>
      </w:r>
      <w:proofErr w:type="gramStart"/>
      <w:r>
        <w:rPr>
          <w:rFonts w:hint="eastAsia"/>
          <w:color w:val="FF0000"/>
        </w:rPr>
        <w:t>请考试</w:t>
      </w:r>
      <w:proofErr w:type="gramEnd"/>
      <w:r>
        <w:rPr>
          <w:rFonts w:hint="eastAsia"/>
          <w:color w:val="FF0000"/>
        </w:rPr>
        <w:t>自行登录安徽</w:t>
      </w:r>
      <w:proofErr w:type="gramStart"/>
      <w:r>
        <w:rPr>
          <w:rFonts w:hint="eastAsia"/>
          <w:color w:val="FF0000"/>
        </w:rPr>
        <w:t>政服务</w:t>
      </w:r>
      <w:proofErr w:type="gramEnd"/>
      <w:r>
        <w:rPr>
          <w:rFonts w:hint="eastAsia"/>
          <w:color w:val="FF0000"/>
        </w:rPr>
        <w:t>网关注报名情况）</w:t>
      </w:r>
    </w:p>
    <w:p w:rsidR="0056710A" w:rsidRDefault="0056710A" w:rsidP="0056710A">
      <w:r>
        <w:rPr>
          <w:noProof/>
        </w:rPr>
        <w:drawing>
          <wp:inline distT="0" distB="0" distL="0" distR="0">
            <wp:extent cx="5267325" cy="32575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3" cstate="print"/>
                    <a:srcRect/>
                    <a:stretch>
                      <a:fillRect/>
                    </a:stretch>
                  </pic:blipFill>
                  <pic:spPr bwMode="auto">
                    <a:xfrm>
                      <a:off x="0" y="0"/>
                      <a:ext cx="5267325" cy="3257550"/>
                    </a:xfrm>
                    <a:prstGeom prst="rect">
                      <a:avLst/>
                    </a:prstGeom>
                    <a:noFill/>
                    <a:ln w="9525" cmpd="sng">
                      <a:noFill/>
                      <a:miter lim="800000"/>
                      <a:headEnd/>
                      <a:tailEnd/>
                    </a:ln>
                  </pic:spPr>
                </pic:pic>
              </a:graphicData>
            </a:graphic>
          </wp:inline>
        </w:drawing>
      </w:r>
    </w:p>
    <w:p w:rsidR="0056710A" w:rsidRDefault="0056710A" w:rsidP="0056710A">
      <w:pPr>
        <w:rPr>
          <w:color w:val="FF0000"/>
        </w:rPr>
      </w:pPr>
      <w:r>
        <w:rPr>
          <w:rFonts w:hint="eastAsia"/>
          <w:color w:val="FF0000"/>
        </w:rPr>
        <w:t>（请确认填写的信息准确无误，考试成绩单可以选择窗口送达或者邮寄，选择窗口送达需要个人到阜阳市民中心教育局窗口领取，选择邮寄则按照要求填写信息，成绩结果会按照填写信息邮寄给申请人）</w:t>
      </w:r>
    </w:p>
    <w:p w:rsidR="0056710A" w:rsidRDefault="0056710A" w:rsidP="0056710A">
      <w:r>
        <w:rPr>
          <w:noProof/>
        </w:rPr>
        <w:lastRenderedPageBreak/>
        <w:drawing>
          <wp:inline distT="0" distB="0" distL="0" distR="0">
            <wp:extent cx="5267325" cy="2019300"/>
            <wp:effectExtent l="19050" t="0" r="9525"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cstate="print"/>
                    <a:srcRect/>
                    <a:stretch>
                      <a:fillRect/>
                    </a:stretch>
                  </pic:blipFill>
                  <pic:spPr bwMode="auto">
                    <a:xfrm>
                      <a:off x="0" y="0"/>
                      <a:ext cx="5267325" cy="2019300"/>
                    </a:xfrm>
                    <a:prstGeom prst="rect">
                      <a:avLst/>
                    </a:prstGeom>
                    <a:noFill/>
                    <a:ln w="9525" cmpd="sng">
                      <a:noFill/>
                      <a:miter lim="800000"/>
                      <a:headEnd/>
                      <a:tailEnd/>
                    </a:ln>
                  </pic:spPr>
                </pic:pic>
              </a:graphicData>
            </a:graphic>
          </wp:inline>
        </w:drawing>
      </w:r>
    </w:p>
    <w:p w:rsidR="0056710A" w:rsidRDefault="0056710A" w:rsidP="0056710A"/>
    <w:p w:rsidR="0056710A" w:rsidRDefault="0056710A" w:rsidP="0056710A">
      <w:r>
        <w:rPr>
          <w:rFonts w:hint="eastAsia"/>
        </w:rPr>
        <w:t>第三步</w:t>
      </w:r>
      <w:r>
        <w:rPr>
          <w:rFonts w:hint="eastAsia"/>
        </w:rPr>
        <w:t xml:space="preserve"> </w:t>
      </w:r>
      <w:r>
        <w:rPr>
          <w:rFonts w:hint="eastAsia"/>
        </w:rPr>
        <w:t>：缴费</w:t>
      </w:r>
      <w:r>
        <w:rPr>
          <w:rFonts w:hint="eastAsia"/>
        </w:rPr>
        <w:t xml:space="preserve">  </w:t>
      </w:r>
      <w:r>
        <w:rPr>
          <w:rFonts w:hint="eastAsia"/>
        </w:rPr>
        <w:t>提交审批之后</w:t>
      </w:r>
      <w:r>
        <w:rPr>
          <w:rFonts w:hint="eastAsia"/>
        </w:rPr>
        <w:t xml:space="preserve">  </w:t>
      </w:r>
      <w:r>
        <w:rPr>
          <w:rFonts w:hint="eastAsia"/>
        </w:rPr>
        <w:t>需要缴费</w:t>
      </w:r>
      <w:r>
        <w:rPr>
          <w:rFonts w:hint="eastAsia"/>
        </w:rPr>
        <w:t>50</w:t>
      </w:r>
      <w:r>
        <w:rPr>
          <w:rFonts w:hint="eastAsia"/>
        </w:rPr>
        <w:t>元</w:t>
      </w:r>
    </w:p>
    <w:p w:rsidR="0056710A" w:rsidRDefault="0056710A" w:rsidP="0056710A">
      <w:r>
        <w:rPr>
          <w:rFonts w:hint="eastAsia"/>
        </w:rPr>
        <w:t xml:space="preserve">  </w:t>
      </w:r>
      <w:r>
        <w:rPr>
          <w:rFonts w:hint="eastAsia"/>
        </w:rPr>
        <w:t>用户可以到用户中心</w:t>
      </w:r>
      <w:r>
        <w:rPr>
          <w:rFonts w:hint="eastAsia"/>
        </w:rPr>
        <w:t>-</w:t>
      </w:r>
      <w:r>
        <w:rPr>
          <w:rFonts w:hint="eastAsia"/>
        </w:rPr>
        <w:t>我的缴费里面进行缴费</w:t>
      </w:r>
    </w:p>
    <w:p w:rsidR="0056710A" w:rsidRDefault="0056710A" w:rsidP="0056710A">
      <w:r>
        <w:rPr>
          <w:noProof/>
        </w:rPr>
        <w:drawing>
          <wp:inline distT="0" distB="0" distL="0" distR="0">
            <wp:extent cx="5267325" cy="2190750"/>
            <wp:effectExtent l="19050" t="0" r="9525" b="0"/>
            <wp:docPr id="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5" cstate="print"/>
                    <a:srcRect/>
                    <a:stretch>
                      <a:fillRect/>
                    </a:stretch>
                  </pic:blipFill>
                  <pic:spPr bwMode="auto">
                    <a:xfrm>
                      <a:off x="0" y="0"/>
                      <a:ext cx="5267325" cy="2190750"/>
                    </a:xfrm>
                    <a:prstGeom prst="rect">
                      <a:avLst/>
                    </a:prstGeom>
                    <a:noFill/>
                    <a:ln w="9525" cmpd="sng">
                      <a:noFill/>
                      <a:miter lim="800000"/>
                      <a:headEnd/>
                      <a:tailEnd/>
                    </a:ln>
                  </pic:spPr>
                </pic:pic>
              </a:graphicData>
            </a:graphic>
          </wp:inline>
        </w:drawing>
      </w:r>
    </w:p>
    <w:p w:rsidR="0056710A" w:rsidRDefault="0056710A" w:rsidP="0056710A">
      <w:r>
        <w:rPr>
          <w:noProof/>
        </w:rPr>
        <w:drawing>
          <wp:inline distT="0" distB="0" distL="0" distR="0">
            <wp:extent cx="5276850" cy="1809750"/>
            <wp:effectExtent l="19050" t="0" r="0" b="0"/>
            <wp:docPr id="2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6" cstate="print"/>
                    <a:srcRect/>
                    <a:stretch>
                      <a:fillRect/>
                    </a:stretch>
                  </pic:blipFill>
                  <pic:spPr bwMode="auto">
                    <a:xfrm>
                      <a:off x="0" y="0"/>
                      <a:ext cx="5276850" cy="1809750"/>
                    </a:xfrm>
                    <a:prstGeom prst="rect">
                      <a:avLst/>
                    </a:prstGeom>
                    <a:noFill/>
                    <a:ln w="9525" cmpd="sng">
                      <a:noFill/>
                      <a:miter lim="800000"/>
                      <a:headEnd/>
                      <a:tailEnd/>
                    </a:ln>
                  </pic:spPr>
                </pic:pic>
              </a:graphicData>
            </a:graphic>
          </wp:inline>
        </w:drawing>
      </w:r>
    </w:p>
    <w:p w:rsidR="0056710A" w:rsidRDefault="0056710A" w:rsidP="0056710A"/>
    <w:p w:rsidR="0056710A" w:rsidRDefault="0056710A" w:rsidP="0056710A">
      <w:r>
        <w:rPr>
          <w:rFonts w:hint="eastAsia"/>
        </w:rPr>
        <w:t>也可以点击安徽</w:t>
      </w:r>
      <w:proofErr w:type="gramStart"/>
      <w:r>
        <w:rPr>
          <w:rFonts w:hint="eastAsia"/>
        </w:rPr>
        <w:t>政服务</w:t>
      </w:r>
      <w:proofErr w:type="gramEnd"/>
      <w:r>
        <w:rPr>
          <w:rFonts w:hint="eastAsia"/>
        </w:rPr>
        <w:t>网阜阳分厅首页‘公共支付’，输入缴费识别码进行缴费</w:t>
      </w:r>
    </w:p>
    <w:p w:rsidR="0056710A" w:rsidRDefault="0056710A" w:rsidP="0056710A">
      <w:r>
        <w:rPr>
          <w:noProof/>
        </w:rPr>
        <w:lastRenderedPageBreak/>
        <w:drawing>
          <wp:inline distT="0" distB="0" distL="0" distR="0">
            <wp:extent cx="5276850" cy="2495550"/>
            <wp:effectExtent l="19050" t="0" r="0" b="0"/>
            <wp:docPr id="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5276850" cy="2495550"/>
                    </a:xfrm>
                    <a:prstGeom prst="rect">
                      <a:avLst/>
                    </a:prstGeom>
                    <a:noFill/>
                    <a:ln w="9525" cmpd="sng">
                      <a:noFill/>
                      <a:miter lim="800000"/>
                      <a:headEnd/>
                      <a:tailEnd/>
                    </a:ln>
                  </pic:spPr>
                </pic:pic>
              </a:graphicData>
            </a:graphic>
          </wp:inline>
        </w:drawing>
      </w:r>
      <w:r>
        <w:rPr>
          <w:noProof/>
        </w:rPr>
        <w:drawing>
          <wp:inline distT="0" distB="0" distL="0" distR="0">
            <wp:extent cx="5267325" cy="2190750"/>
            <wp:effectExtent l="19050" t="0" r="9525" b="0"/>
            <wp:docPr id="2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8" cstate="print"/>
                    <a:srcRect/>
                    <a:stretch>
                      <a:fillRect/>
                    </a:stretch>
                  </pic:blipFill>
                  <pic:spPr bwMode="auto">
                    <a:xfrm>
                      <a:off x="0" y="0"/>
                      <a:ext cx="5267325" cy="2190750"/>
                    </a:xfrm>
                    <a:prstGeom prst="rect">
                      <a:avLst/>
                    </a:prstGeom>
                    <a:noFill/>
                    <a:ln w="9525" cmpd="sng">
                      <a:noFill/>
                      <a:miter lim="800000"/>
                      <a:headEnd/>
                      <a:tailEnd/>
                    </a:ln>
                  </pic:spPr>
                </pic:pic>
              </a:graphicData>
            </a:graphic>
          </wp:inline>
        </w:drawing>
      </w:r>
    </w:p>
    <w:p w:rsidR="0056710A" w:rsidRDefault="0056710A" w:rsidP="0056710A"/>
    <w:p w:rsidR="0056710A" w:rsidRDefault="0056710A" w:rsidP="0056710A">
      <w:pPr>
        <w:rPr>
          <w:color w:val="FF0000"/>
        </w:rPr>
      </w:pPr>
      <w:r>
        <w:rPr>
          <w:rFonts w:hint="eastAsia"/>
          <w:color w:val="FF0000"/>
        </w:rPr>
        <w:t>注意：目前支持支付宝和银联进行缴费，请考生报名之后及时进行缴费，报名按照缴费时间进行自动排序安排考试时间，建议报名之后立即进行缴费。</w:t>
      </w:r>
      <w:r>
        <w:rPr>
          <w:rFonts w:hint="eastAsia"/>
          <w:color w:val="FF0000"/>
        </w:rPr>
        <w:t>24</w:t>
      </w:r>
      <w:r>
        <w:rPr>
          <w:rFonts w:hint="eastAsia"/>
          <w:color w:val="FF0000"/>
        </w:rPr>
        <w:t>小时内未完成缴费的考生报名不成功，报名申请自动退件，</w:t>
      </w:r>
      <w:proofErr w:type="gramStart"/>
      <w:r>
        <w:rPr>
          <w:rFonts w:hint="eastAsia"/>
          <w:color w:val="FF0000"/>
        </w:rPr>
        <w:t>退件后</w:t>
      </w:r>
      <w:proofErr w:type="gramEnd"/>
      <w:r>
        <w:rPr>
          <w:rFonts w:hint="eastAsia"/>
          <w:color w:val="FF0000"/>
        </w:rPr>
        <w:t>请勿继续缴费</w:t>
      </w:r>
      <w:r w:rsidR="00ED58DB">
        <w:rPr>
          <w:rFonts w:hint="eastAsia"/>
          <w:color w:val="FF0000"/>
        </w:rPr>
        <w:t>。</w:t>
      </w:r>
    </w:p>
    <w:p w:rsidR="0056710A" w:rsidRDefault="0056710A" w:rsidP="0056710A"/>
    <w:p w:rsidR="0056710A" w:rsidRDefault="0056710A" w:rsidP="0056710A">
      <w:r>
        <w:rPr>
          <w:rFonts w:hint="eastAsia"/>
        </w:rPr>
        <w:t>第四步：打印准考证</w:t>
      </w:r>
      <w:r>
        <w:rPr>
          <w:rFonts w:hint="eastAsia"/>
        </w:rPr>
        <w:t xml:space="preserve"> </w:t>
      </w:r>
      <w:r>
        <w:rPr>
          <w:rFonts w:hint="eastAsia"/>
        </w:rPr>
        <w:t>在报名缴费结束之后，教育局相关工作人员会在</w:t>
      </w:r>
      <w:r>
        <w:rPr>
          <w:rFonts w:hint="eastAsia"/>
        </w:rPr>
        <w:t>24</w:t>
      </w:r>
      <w:r>
        <w:rPr>
          <w:rFonts w:hint="eastAsia"/>
        </w:rPr>
        <w:t>小时之后进行复审，</w:t>
      </w:r>
      <w:r>
        <w:rPr>
          <w:rFonts w:hint="eastAsia"/>
        </w:rPr>
        <w:t>24</w:t>
      </w:r>
      <w:r>
        <w:rPr>
          <w:rFonts w:hint="eastAsia"/>
        </w:rPr>
        <w:t>小时候之后用户登录安徽政务服务网阜阳分厅</w:t>
      </w:r>
      <w:r>
        <w:rPr>
          <w:rFonts w:hint="eastAsia"/>
        </w:rPr>
        <w:t>-</w:t>
      </w:r>
      <w:r>
        <w:rPr>
          <w:rFonts w:hint="eastAsia"/>
        </w:rPr>
        <w:t>用户中心</w:t>
      </w:r>
      <w:r>
        <w:rPr>
          <w:rFonts w:hint="eastAsia"/>
        </w:rPr>
        <w:t>-</w:t>
      </w:r>
      <w:r>
        <w:rPr>
          <w:rFonts w:hint="eastAsia"/>
        </w:rPr>
        <w:t>我的办件查看并打印准考证</w:t>
      </w:r>
    </w:p>
    <w:p w:rsidR="0056710A" w:rsidRDefault="0056710A" w:rsidP="0056710A">
      <w:r>
        <w:rPr>
          <w:noProof/>
        </w:rPr>
        <w:drawing>
          <wp:inline distT="0" distB="0" distL="0" distR="0">
            <wp:extent cx="5267325" cy="1504950"/>
            <wp:effectExtent l="19050" t="0" r="9525" b="0"/>
            <wp:docPr id="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19" cstate="print"/>
                    <a:srcRect/>
                    <a:stretch>
                      <a:fillRect/>
                    </a:stretch>
                  </pic:blipFill>
                  <pic:spPr bwMode="auto">
                    <a:xfrm>
                      <a:off x="0" y="0"/>
                      <a:ext cx="5267325" cy="1504950"/>
                    </a:xfrm>
                    <a:prstGeom prst="rect">
                      <a:avLst/>
                    </a:prstGeom>
                    <a:noFill/>
                    <a:ln w="9525" cmpd="sng">
                      <a:noFill/>
                      <a:miter lim="800000"/>
                      <a:headEnd/>
                      <a:tailEnd/>
                    </a:ln>
                  </pic:spPr>
                </pic:pic>
              </a:graphicData>
            </a:graphic>
          </wp:inline>
        </w:drawing>
      </w:r>
    </w:p>
    <w:p w:rsidR="0056710A" w:rsidRDefault="0056710A" w:rsidP="0056710A">
      <w:pPr>
        <w:rPr>
          <w:rFonts w:eastAsia="宋体"/>
        </w:rPr>
      </w:pPr>
      <w:r>
        <w:rPr>
          <w:rFonts w:hint="eastAsia"/>
        </w:rPr>
        <w:t>点击事项名称</w:t>
      </w:r>
      <w:r>
        <w:rPr>
          <w:rFonts w:hint="eastAsia"/>
        </w:rPr>
        <w:t>-</w:t>
      </w:r>
      <w:r>
        <w:rPr>
          <w:rFonts w:hint="eastAsia"/>
        </w:rPr>
        <w:t>打印准考证进行打印</w:t>
      </w:r>
      <w:r>
        <w:rPr>
          <w:rFonts w:hint="eastAsia"/>
        </w:rPr>
        <w:t xml:space="preserve"> </w:t>
      </w:r>
      <w:r>
        <w:rPr>
          <w:rFonts w:hint="eastAsia"/>
        </w:rPr>
        <w:t>点击如图所示位置</w:t>
      </w:r>
    </w:p>
    <w:p w:rsidR="0056710A" w:rsidRDefault="0056710A" w:rsidP="0056710A">
      <w:pPr>
        <w:rPr>
          <w:rFonts w:eastAsia="宋体"/>
        </w:rPr>
      </w:pPr>
      <w:r>
        <w:rPr>
          <w:rFonts w:eastAsia="宋体" w:hint="eastAsia"/>
          <w:noProof/>
        </w:rPr>
        <w:lastRenderedPageBreak/>
        <w:drawing>
          <wp:inline distT="0" distB="0" distL="0" distR="0">
            <wp:extent cx="5267325" cy="2028825"/>
            <wp:effectExtent l="19050" t="0" r="9525" b="0"/>
            <wp:docPr id="19" name="图片 10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11"/>
                    <pic:cNvPicPr>
                      <a:picLocks noChangeAspect="1" noChangeArrowheads="1"/>
                    </pic:cNvPicPr>
                  </pic:nvPicPr>
                  <pic:blipFill>
                    <a:blip r:embed="rId20" cstate="print"/>
                    <a:srcRect/>
                    <a:stretch>
                      <a:fillRect/>
                    </a:stretch>
                  </pic:blipFill>
                  <pic:spPr bwMode="auto">
                    <a:xfrm>
                      <a:off x="0" y="0"/>
                      <a:ext cx="5267325" cy="2028825"/>
                    </a:xfrm>
                    <a:prstGeom prst="rect">
                      <a:avLst/>
                    </a:prstGeom>
                    <a:noFill/>
                    <a:ln w="9525" cmpd="sng">
                      <a:noFill/>
                      <a:miter lim="800000"/>
                      <a:headEnd/>
                      <a:tailEnd/>
                    </a:ln>
                  </pic:spPr>
                </pic:pic>
              </a:graphicData>
            </a:graphic>
          </wp:inline>
        </w:drawing>
      </w:r>
      <w:r>
        <w:rPr>
          <w:rFonts w:eastAsia="宋体" w:hint="eastAsia"/>
          <w:noProof/>
        </w:rPr>
        <w:drawing>
          <wp:inline distT="0" distB="0" distL="0" distR="0">
            <wp:extent cx="5267325" cy="2400300"/>
            <wp:effectExtent l="19050" t="0" r="9525" b="0"/>
            <wp:docPr id="18" name="图片 10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11111"/>
                    <pic:cNvPicPr>
                      <a:picLocks noChangeAspect="1" noChangeArrowheads="1"/>
                    </pic:cNvPicPr>
                  </pic:nvPicPr>
                  <pic:blipFill>
                    <a:blip r:embed="rId21" cstate="print"/>
                    <a:srcRect/>
                    <a:stretch>
                      <a:fillRect/>
                    </a:stretch>
                  </pic:blipFill>
                  <pic:spPr bwMode="auto">
                    <a:xfrm>
                      <a:off x="0" y="0"/>
                      <a:ext cx="5267325" cy="2400300"/>
                    </a:xfrm>
                    <a:prstGeom prst="rect">
                      <a:avLst/>
                    </a:prstGeom>
                    <a:noFill/>
                    <a:ln w="9525" cmpd="sng">
                      <a:noFill/>
                      <a:miter lim="800000"/>
                      <a:headEnd/>
                      <a:tailEnd/>
                    </a:ln>
                  </pic:spPr>
                </pic:pic>
              </a:graphicData>
            </a:graphic>
          </wp:inline>
        </w:drawing>
      </w:r>
    </w:p>
    <w:p w:rsidR="0056710A" w:rsidRDefault="0056710A" w:rsidP="0056710A">
      <w:r>
        <w:rPr>
          <w:noProof/>
        </w:rPr>
        <w:lastRenderedPageBreak/>
        <w:drawing>
          <wp:inline distT="0" distB="0" distL="0" distR="0">
            <wp:extent cx="4695825" cy="5057775"/>
            <wp:effectExtent l="19050" t="0" r="9525" b="0"/>
            <wp:docPr id="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22" cstate="print"/>
                    <a:srcRect/>
                    <a:stretch>
                      <a:fillRect/>
                    </a:stretch>
                  </pic:blipFill>
                  <pic:spPr bwMode="auto">
                    <a:xfrm>
                      <a:off x="0" y="0"/>
                      <a:ext cx="4695825" cy="5057775"/>
                    </a:xfrm>
                    <a:prstGeom prst="rect">
                      <a:avLst/>
                    </a:prstGeom>
                    <a:noFill/>
                    <a:ln w="9525" cmpd="sng">
                      <a:noFill/>
                      <a:miter lim="800000"/>
                      <a:headEnd/>
                      <a:tailEnd/>
                    </a:ln>
                  </pic:spPr>
                </pic:pic>
              </a:graphicData>
            </a:graphic>
          </wp:inline>
        </w:drawing>
      </w:r>
    </w:p>
    <w:p w:rsidR="001C5A59" w:rsidRPr="001C5A59" w:rsidRDefault="001C5A59" w:rsidP="00DD02E1">
      <w:pPr>
        <w:ind w:firstLineChars="200" w:firstLine="560"/>
        <w:rPr>
          <w:sz w:val="28"/>
          <w:szCs w:val="28"/>
        </w:rPr>
      </w:pPr>
    </w:p>
    <w:sectPr w:rsidR="001C5A59" w:rsidRPr="001C5A59" w:rsidSect="0023240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E3D" w:rsidRDefault="00371E3D" w:rsidP="001C5A59">
      <w:r>
        <w:separator/>
      </w:r>
    </w:p>
  </w:endnote>
  <w:endnote w:type="continuationSeparator" w:id="0">
    <w:p w:rsidR="00371E3D" w:rsidRDefault="00371E3D" w:rsidP="001C5A5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E3D" w:rsidRDefault="00371E3D" w:rsidP="001C5A59">
      <w:r>
        <w:separator/>
      </w:r>
    </w:p>
  </w:footnote>
  <w:footnote w:type="continuationSeparator" w:id="0">
    <w:p w:rsidR="00371E3D" w:rsidRDefault="00371E3D" w:rsidP="001C5A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07438"/>
    <w:rsid w:val="00026F8B"/>
    <w:rsid w:val="000E21A8"/>
    <w:rsid w:val="0013062B"/>
    <w:rsid w:val="001C5A59"/>
    <w:rsid w:val="001C6EB3"/>
    <w:rsid w:val="001D5033"/>
    <w:rsid w:val="0023240F"/>
    <w:rsid w:val="00236E23"/>
    <w:rsid w:val="002B5835"/>
    <w:rsid w:val="00307438"/>
    <w:rsid w:val="00331D11"/>
    <w:rsid w:val="00371E3D"/>
    <w:rsid w:val="0050073E"/>
    <w:rsid w:val="0056710A"/>
    <w:rsid w:val="006C22AA"/>
    <w:rsid w:val="00AC17C4"/>
    <w:rsid w:val="00B1016C"/>
    <w:rsid w:val="00CD2463"/>
    <w:rsid w:val="00DD02E1"/>
    <w:rsid w:val="00ED58DB"/>
    <w:rsid w:val="00F50F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40F"/>
    <w:pPr>
      <w:widowControl w:val="0"/>
      <w:jc w:val="both"/>
    </w:pPr>
  </w:style>
  <w:style w:type="paragraph" w:styleId="1">
    <w:name w:val="heading 1"/>
    <w:basedOn w:val="a"/>
    <w:next w:val="a"/>
    <w:link w:val="1Char"/>
    <w:qFormat/>
    <w:rsid w:val="001C5A59"/>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C5A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C5A59"/>
    <w:rPr>
      <w:sz w:val="18"/>
      <w:szCs w:val="18"/>
    </w:rPr>
  </w:style>
  <w:style w:type="paragraph" w:styleId="a4">
    <w:name w:val="footer"/>
    <w:basedOn w:val="a"/>
    <w:link w:val="Char0"/>
    <w:uiPriority w:val="99"/>
    <w:semiHidden/>
    <w:unhideWhenUsed/>
    <w:rsid w:val="001C5A5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C5A59"/>
    <w:rPr>
      <w:sz w:val="18"/>
      <w:szCs w:val="18"/>
    </w:rPr>
  </w:style>
  <w:style w:type="character" w:customStyle="1" w:styleId="1Char">
    <w:name w:val="标题 1 Char"/>
    <w:basedOn w:val="a0"/>
    <w:link w:val="1"/>
    <w:rsid w:val="001C5A59"/>
    <w:rPr>
      <w:rFonts w:ascii="Calibri" w:eastAsia="宋体" w:hAnsi="Calibri" w:cs="Times New Roman"/>
      <w:b/>
      <w:kern w:val="44"/>
      <w:sz w:val="44"/>
      <w:szCs w:val="24"/>
    </w:rPr>
  </w:style>
  <w:style w:type="character" w:styleId="a5">
    <w:name w:val="Hyperlink"/>
    <w:basedOn w:val="a0"/>
    <w:rsid w:val="001C5A59"/>
    <w:rPr>
      <w:color w:val="0000FF"/>
      <w:u w:val="single"/>
    </w:rPr>
  </w:style>
  <w:style w:type="paragraph" w:styleId="a6">
    <w:name w:val="Balloon Text"/>
    <w:basedOn w:val="a"/>
    <w:link w:val="Char1"/>
    <w:uiPriority w:val="99"/>
    <w:semiHidden/>
    <w:unhideWhenUsed/>
    <w:rsid w:val="001C5A59"/>
    <w:rPr>
      <w:sz w:val="18"/>
      <w:szCs w:val="18"/>
    </w:rPr>
  </w:style>
  <w:style w:type="character" w:customStyle="1" w:styleId="Char1">
    <w:name w:val="批注框文本 Char"/>
    <w:basedOn w:val="a0"/>
    <w:link w:val="a6"/>
    <w:uiPriority w:val="99"/>
    <w:semiHidden/>
    <w:rsid w:val="001C5A5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fy.ahzwfw.gov.cn/"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293</Words>
  <Characters>1673</Characters>
  <Application>Microsoft Office Word</Application>
  <DocSecurity>0</DocSecurity>
  <Lines>13</Lines>
  <Paragraphs>3</Paragraphs>
  <ScaleCrop>false</ScaleCrop>
  <Company>微软中国</Company>
  <LinksUpToDate>false</LinksUpToDate>
  <CharactersWithSpaces>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12</cp:revision>
  <dcterms:created xsi:type="dcterms:W3CDTF">2018-08-30T02:19:00Z</dcterms:created>
  <dcterms:modified xsi:type="dcterms:W3CDTF">2018-08-30T03:13:00Z</dcterms:modified>
</cp:coreProperties>
</file>